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38" w:rsidRDefault="00C96E1A">
      <w:pPr>
        <w:jc w:val="center"/>
        <w:rPr>
          <w:b/>
          <w:sz w:val="40"/>
          <w:szCs w:val="40"/>
        </w:rPr>
      </w:pPr>
      <w:r>
        <w:rPr>
          <w:b/>
          <w:noProof/>
          <w:sz w:val="40"/>
          <w:szCs w:val="40"/>
          <w:lang w:eastAsia="en-GB"/>
        </w:rPr>
        <w:drawing>
          <wp:anchor distT="0" distB="0" distL="114300" distR="114300" simplePos="0" relativeHeight="251658240" behindDoc="0" locked="0" layoutInCell="1" allowOverlap="1">
            <wp:simplePos x="1752434" y="914400"/>
            <wp:positionH relativeFrom="margin">
              <wp:align>right</wp:align>
            </wp:positionH>
            <wp:positionV relativeFrom="margin">
              <wp:align>top</wp:align>
            </wp:positionV>
            <wp:extent cx="2031448" cy="1304014"/>
            <wp:effectExtent l="19050" t="0" r="6902" b="0"/>
            <wp:wrapSquare wrapText="bothSides"/>
            <wp:docPr id="1" name="Picture 0"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8"/>
                    <a:stretch>
                      <a:fillRect/>
                    </a:stretch>
                  </pic:blipFill>
                  <pic:spPr>
                    <a:xfrm>
                      <a:off x="0" y="0"/>
                      <a:ext cx="2031448" cy="1304014"/>
                    </a:xfrm>
                    <a:prstGeom prst="rect">
                      <a:avLst/>
                    </a:prstGeom>
                  </pic:spPr>
                </pic:pic>
              </a:graphicData>
            </a:graphic>
          </wp:anchor>
        </w:drawing>
      </w:r>
      <w:r w:rsidR="000C6209">
        <w:rPr>
          <w:b/>
          <w:sz w:val="40"/>
          <w:szCs w:val="40"/>
        </w:rPr>
        <w:t>A</w:t>
      </w:r>
      <w:r w:rsidR="00200078">
        <w:rPr>
          <w:b/>
          <w:sz w:val="40"/>
          <w:szCs w:val="40"/>
        </w:rPr>
        <w:t xml:space="preserve">nti-Bullying Policy </w:t>
      </w:r>
      <w:r>
        <w:rPr>
          <w:b/>
          <w:sz w:val="40"/>
          <w:szCs w:val="40"/>
        </w:rPr>
        <w:t>of St. John’s Special School, Dungarvan</w:t>
      </w:r>
    </w:p>
    <w:p w:rsidR="005B7938" w:rsidRDefault="000C6209">
      <w:r w:rsidRPr="00C96E1A">
        <w:rPr>
          <w:b/>
        </w:rPr>
        <w:t>1</w:t>
      </w:r>
      <w:r>
        <w:t>. In accordance with the requirements of the Education (Welfare) Act 2000 and the code of behaviour guidelines issued by the NEWB, the Board of Manage</w:t>
      </w:r>
      <w:r w:rsidR="00000BA9">
        <w:t>ment of</w:t>
      </w:r>
      <w:r w:rsidR="00200078">
        <w:t xml:space="preserve"> St John’s Special School</w:t>
      </w:r>
      <w:r>
        <w:t xml:space="preserve"> has </w:t>
      </w:r>
      <w:r w:rsidRPr="009F21AE">
        <w:rPr>
          <w:b/>
          <w:highlight w:val="yellow"/>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rsidRPr="00C96E1A">
        <w:rPr>
          <w:b/>
        </w:rPr>
        <w:t>2</w:t>
      </w:r>
      <w:r>
        <w:t xml:space="preserve">. The Board of Management recognises the very serious nature of bullying and the negative impact that it can have on the lives of pupils and is therefore fully committed to the following </w:t>
      </w:r>
      <w:r w:rsidRPr="009F21AE">
        <w:rPr>
          <w:b/>
          <w:highlight w:val="yellow"/>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5B7938" w:rsidRDefault="000C6209">
      <w:pPr>
        <w:pStyle w:val="ListParagraph"/>
        <w:numPr>
          <w:ilvl w:val="0"/>
          <w:numId w:val="1"/>
        </w:numPr>
        <w:suppressAutoHyphens w:val="0"/>
        <w:textAlignment w:val="auto"/>
      </w:pPr>
      <w:r>
        <w:t xml:space="preserve"> promotes respectful relationships across the school community;</w:t>
      </w:r>
    </w:p>
    <w:tbl>
      <w:tblPr>
        <w:tblW w:w="9039" w:type="dxa"/>
        <w:tblCellMar>
          <w:left w:w="10" w:type="dxa"/>
          <w:right w:w="10" w:type="dxa"/>
        </w:tblCellMar>
        <w:tblLook w:val="0000"/>
      </w:tblPr>
      <w:tblGrid>
        <w:gridCol w:w="9039"/>
      </w:tblGrid>
      <w:tr w:rsidR="005B7938" w:rsidRPr="00AC62CC">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62CC" w:rsidRPr="009F21AE" w:rsidRDefault="00AC62CC" w:rsidP="00AC62CC">
            <w:pPr>
              <w:spacing w:before="240" w:after="0" w:line="240" w:lineRule="auto"/>
              <w:textAlignment w:val="auto"/>
              <w:rPr>
                <w:b/>
                <w:lang w:val="en-IE"/>
              </w:rPr>
            </w:pPr>
            <w:r w:rsidRPr="009F21AE">
              <w:rPr>
                <w:b/>
                <w:lang w:val="en-IE"/>
              </w:rPr>
              <w:t xml:space="preserve">The following are some practical tips for immediate actions that can be taken to help build a positive school culture and climate and to help prevent and tackle bullying behaviour.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Model respectful behaviour to all members of the school community at all times.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Explicitly teach pupils what respectful language and respectful behaviour looks like, acts like, sounds like and feels like in class and around the school.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Display key respect messages in classrooms, in assembly areas and around the school. Involve pupils in the development of these messages.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Catch them being good - notice and acknowledge desired respectful behaviour by providing positive attention. </w:t>
            </w:r>
          </w:p>
          <w:p w:rsid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Consistently tackle the use of discriminatory and derogatory language in the school – this includes homophobic and racist language and language that is belittling of pupils with a disability or SEN.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Give constructive feedback to pupils when respectful behaviour and respectful language are absent.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Have a system of encouragement and rewards to promote desired behaviour and compliance with the school rules and routines.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Explicitly teach pupils about the appropriate use of social media.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lastRenderedPageBreak/>
              <w:t xml:space="preserve">Positively encourage pupils to comply with the school rules on mobile phone and internet use.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Follow up and follow through with pupils who ignore the rules.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Actively involve parents in awareness raising campaigns around social media.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Actively promote the right of every member of the school community to be safe and secure in school.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Highlight and explicitly teach school rules in pupil friendly language in the classroom and in common areas.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All staff can actively watch out for signs of bullying behaviour.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Ensure there is adequate playground/school yard/outdoor supervision. </w:t>
            </w:r>
          </w:p>
          <w:p w:rsidR="00AC62CC" w:rsidRPr="00AC62CC" w:rsidRDefault="00AC62CC" w:rsidP="00AC62CC">
            <w:pPr>
              <w:pStyle w:val="ListParagraph"/>
              <w:numPr>
                <w:ilvl w:val="0"/>
                <w:numId w:val="21"/>
              </w:numPr>
              <w:spacing w:before="240" w:after="0" w:line="240" w:lineRule="auto"/>
              <w:textAlignment w:val="auto"/>
              <w:rPr>
                <w:lang w:val="en-IE"/>
              </w:rPr>
            </w:pPr>
            <w:r w:rsidRPr="00AC62CC">
              <w:rPr>
                <w:lang w:val="en-IE"/>
              </w:rPr>
              <w:t xml:space="preserve">School staff can get pupils to help them to identify bullying “hot spots” and “hot times” </w:t>
            </w:r>
            <w:r w:rsidR="00DD54B9" w:rsidRPr="00AC62CC">
              <w:rPr>
                <w:lang w:val="en-IE"/>
              </w:rPr>
              <w:t>for bullying</w:t>
            </w:r>
            <w:r w:rsidRPr="00AC62CC">
              <w:rPr>
                <w:lang w:val="en-IE"/>
              </w:rPr>
              <w:t xml:space="preserve"> in the school.   Hot spots tend to be in the playground/school yard/outdoor areas, changing rooms, corridors and other areas of unstructured supervision.  Hot times again tend to be times where there is less structured supervision such as when pupils are in the playground/school yard or moving classrooms. </w:t>
            </w:r>
          </w:p>
        </w:tc>
      </w:tr>
    </w:tbl>
    <w:p w:rsidR="005B7938" w:rsidRPr="00AC62CC" w:rsidRDefault="005B7938"/>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t>(e) 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w:t>
      </w:r>
      <w:r>
        <w:t>r</w:t>
      </w:r>
      <w:r>
        <w:t>ticular, homophobic and transphobic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(i) On-going evaluation of the effectiveness of the anti-bullying policy.</w:t>
      </w:r>
    </w:p>
    <w:p w:rsidR="005B7938" w:rsidRDefault="005B7938">
      <w:pPr>
        <w:rPr>
          <w:b/>
        </w:rPr>
      </w:pPr>
    </w:p>
    <w:p w:rsidR="005B7938" w:rsidRPr="009F21AE" w:rsidRDefault="000C6209">
      <w:pPr>
        <w:rPr>
          <w:b/>
        </w:rPr>
      </w:pPr>
      <w:r w:rsidRPr="009F21AE">
        <w:rPr>
          <w:b/>
          <w:highlight w:val="yellow"/>
        </w:rPr>
        <w:lastRenderedPageBreak/>
        <w:t xml:space="preserve">3. In accordance with the </w:t>
      </w:r>
      <w:r w:rsidRPr="009F21AE">
        <w:rPr>
          <w:b/>
          <w:i/>
          <w:highlight w:val="yellow"/>
        </w:rPr>
        <w:t>Anti-Bullying Procedures for Primary and Post-Primary Schools</w:t>
      </w:r>
      <w:r w:rsidRPr="009F21AE">
        <w:rPr>
          <w:b/>
          <w:highlight w:val="yellow"/>
        </w:rPr>
        <w:t xml:space="preserve"> bullying is defined as follows:</w:t>
      </w:r>
    </w:p>
    <w:p w:rsidR="005B7938" w:rsidRPr="009F21AE" w:rsidRDefault="000C6209">
      <w:pPr>
        <w:rPr>
          <w:b/>
          <w:i/>
        </w:rPr>
      </w:pPr>
      <w:r w:rsidRPr="009F21AE">
        <w:rPr>
          <w:b/>
          <w:i/>
        </w:rP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bookmarkStart w:id="0" w:name="_GoBack"/>
      <w:bookmarkEnd w:id="0"/>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identity-based bullying such as homophobic bullying, racist bullying, bullying based on a person’s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5B7938" w:rsidRDefault="000C6209">
      <w:r>
        <w:t xml:space="preserve">Additional information on different types of bullying is set out in Section 2 of the </w:t>
      </w:r>
      <w:r>
        <w:rPr>
          <w:i/>
        </w:rPr>
        <w:t>Anti-Bullying Procedures for Primary and Post-Primary Schools.</w:t>
      </w:r>
    </w:p>
    <w:p w:rsidR="005B7938" w:rsidRDefault="005B7938">
      <w:pPr>
        <w:rPr>
          <w:i/>
        </w:rPr>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rsidP="00000BA9">
            <w:pPr>
              <w:spacing w:after="0" w:line="240" w:lineRule="auto"/>
              <w:textAlignment w:val="auto"/>
              <w:rPr>
                <w:lang w:val="en-IE"/>
              </w:rPr>
            </w:pPr>
            <w:r>
              <w:rPr>
                <w:lang w:val="en-IE"/>
              </w:rPr>
              <w:t>The list of exampl</w:t>
            </w:r>
            <w:r w:rsidR="00000BA9">
              <w:rPr>
                <w:lang w:val="en-IE"/>
              </w:rPr>
              <w:t>es below is non exhaustive.</w:t>
            </w:r>
          </w:p>
        </w:tc>
      </w:tr>
    </w:tbl>
    <w:p w:rsidR="005B7938" w:rsidRDefault="000C6209">
      <w:pPr>
        <w:spacing w:before="100" w:after="100"/>
        <w:jc w:val="center"/>
        <w:rPr>
          <w:b/>
        </w:rPr>
      </w:pPr>
      <w:r>
        <w:rPr>
          <w:b/>
        </w:rPr>
        <w:t>Examples of bullying behaviours</w:t>
      </w:r>
    </w:p>
    <w:tbl>
      <w:tblPr>
        <w:tblStyle w:val="TableGrid"/>
        <w:tblW w:w="9703" w:type="dxa"/>
        <w:tblLook w:val="0000"/>
      </w:tblPr>
      <w:tblGrid>
        <w:gridCol w:w="2503"/>
        <w:gridCol w:w="7200"/>
      </w:tblGrid>
      <w:tr w:rsidR="005B7938" w:rsidTr="00315B60">
        <w:trPr>
          <w:trHeight w:val="53"/>
        </w:trPr>
        <w:tc>
          <w:tcPr>
            <w:tcW w:w="2503" w:type="dxa"/>
          </w:tcPr>
          <w:p w:rsidR="005B7938" w:rsidRDefault="005B7938">
            <w:pPr>
              <w:rPr>
                <w:b/>
              </w:rPr>
            </w:pPr>
          </w:p>
          <w:p w:rsidR="005B7938" w:rsidRDefault="000C6209">
            <w:pPr>
              <w:rPr>
                <w:b/>
              </w:rPr>
            </w:pPr>
            <w:r>
              <w:rPr>
                <w:b/>
              </w:rPr>
              <w:t>General  behaviours which apply to all types of bullying</w:t>
            </w:r>
          </w:p>
          <w:p w:rsidR="005B7938" w:rsidRDefault="005B7938" w:rsidP="00315B60">
            <w:pPr>
              <w:jc w:val="center"/>
              <w:rPr>
                <w:b/>
              </w:rPr>
            </w:pPr>
          </w:p>
        </w:tc>
        <w:tc>
          <w:tcPr>
            <w:tcW w:w="7200" w:type="dxa"/>
          </w:tcPr>
          <w:p w:rsidR="005B7938" w:rsidRDefault="000C6209">
            <w:pPr>
              <w:numPr>
                <w:ilvl w:val="0"/>
                <w:numId w:val="4"/>
              </w:numPr>
              <w:tabs>
                <w:tab w:val="left" w:pos="1077"/>
              </w:tabs>
              <w:suppressAutoHyphens w:val="0"/>
              <w:ind w:left="1078" w:hanging="454"/>
              <w:jc w:val="both"/>
              <w:textAlignment w:val="auto"/>
            </w:pPr>
            <w:r>
              <w:t xml:space="preserve">Harassment based on any of the nine grounds in the equality legislation e.g. sexual harassment, homophobic bullying, racist bullying etc. </w:t>
            </w:r>
          </w:p>
          <w:p w:rsidR="005B7938" w:rsidRDefault="000C6209">
            <w:pPr>
              <w:numPr>
                <w:ilvl w:val="0"/>
                <w:numId w:val="4"/>
              </w:numPr>
              <w:tabs>
                <w:tab w:val="left" w:pos="1077"/>
              </w:tabs>
              <w:suppressAutoHyphens w:val="0"/>
              <w:ind w:left="1078" w:hanging="454"/>
              <w:jc w:val="both"/>
              <w:textAlignment w:val="auto"/>
            </w:pPr>
            <w:r>
              <w:t xml:space="preserve">Physical aggression </w:t>
            </w:r>
          </w:p>
          <w:p w:rsidR="005B7938" w:rsidRDefault="000C6209">
            <w:pPr>
              <w:numPr>
                <w:ilvl w:val="0"/>
                <w:numId w:val="4"/>
              </w:numPr>
              <w:tabs>
                <w:tab w:val="left" w:pos="1077"/>
              </w:tabs>
              <w:suppressAutoHyphens w:val="0"/>
              <w:ind w:left="1078" w:hanging="454"/>
              <w:jc w:val="both"/>
              <w:textAlignment w:val="auto"/>
            </w:pPr>
            <w:r>
              <w:t xml:space="preserve">Damage to property </w:t>
            </w:r>
          </w:p>
          <w:p w:rsidR="005B7938" w:rsidRDefault="000C6209">
            <w:pPr>
              <w:numPr>
                <w:ilvl w:val="0"/>
                <w:numId w:val="4"/>
              </w:numPr>
              <w:tabs>
                <w:tab w:val="left" w:pos="1077"/>
              </w:tabs>
              <w:suppressAutoHyphens w:val="0"/>
              <w:ind w:left="1078" w:hanging="454"/>
              <w:jc w:val="both"/>
              <w:textAlignment w:val="auto"/>
            </w:pPr>
            <w:r>
              <w:t xml:space="preserve">Name calling </w:t>
            </w:r>
          </w:p>
          <w:p w:rsidR="005B7938" w:rsidRDefault="000C6209">
            <w:pPr>
              <w:numPr>
                <w:ilvl w:val="0"/>
                <w:numId w:val="4"/>
              </w:numPr>
              <w:tabs>
                <w:tab w:val="left" w:pos="1077"/>
              </w:tabs>
              <w:suppressAutoHyphens w:val="0"/>
              <w:ind w:left="1078" w:hanging="454"/>
              <w:jc w:val="both"/>
              <w:textAlignment w:val="auto"/>
            </w:pPr>
            <w:r>
              <w:t xml:space="preserve">Slagging </w:t>
            </w:r>
          </w:p>
          <w:p w:rsidR="005B7938" w:rsidRDefault="000C6209">
            <w:pPr>
              <w:numPr>
                <w:ilvl w:val="0"/>
                <w:numId w:val="4"/>
              </w:numPr>
              <w:tabs>
                <w:tab w:val="left" w:pos="1077"/>
              </w:tabs>
              <w:suppressAutoHyphens w:val="0"/>
              <w:ind w:left="1078" w:hanging="454"/>
              <w:jc w:val="both"/>
              <w:textAlignment w:val="auto"/>
            </w:pPr>
            <w:r>
              <w:t>The production, display or circulation of written words, pictures or other materials aimed at intimidating another person</w:t>
            </w:r>
          </w:p>
          <w:p w:rsidR="005B7938" w:rsidRDefault="000C6209">
            <w:pPr>
              <w:numPr>
                <w:ilvl w:val="0"/>
                <w:numId w:val="4"/>
              </w:numPr>
              <w:tabs>
                <w:tab w:val="left" w:pos="1077"/>
              </w:tabs>
              <w:suppressAutoHyphens w:val="0"/>
              <w:ind w:left="1078" w:hanging="454"/>
              <w:jc w:val="both"/>
              <w:textAlignment w:val="auto"/>
            </w:pPr>
            <w:r>
              <w:t>Offensive graffiti</w:t>
            </w:r>
          </w:p>
          <w:p w:rsidR="005B7938" w:rsidRDefault="000C6209">
            <w:pPr>
              <w:numPr>
                <w:ilvl w:val="0"/>
                <w:numId w:val="4"/>
              </w:numPr>
              <w:tabs>
                <w:tab w:val="left" w:pos="1077"/>
              </w:tabs>
              <w:suppressAutoHyphens w:val="0"/>
              <w:ind w:left="1078" w:hanging="454"/>
              <w:jc w:val="both"/>
              <w:textAlignment w:val="auto"/>
            </w:pPr>
            <w:r>
              <w:t xml:space="preserve">Extortion </w:t>
            </w:r>
          </w:p>
          <w:p w:rsidR="005B7938" w:rsidRDefault="000C6209">
            <w:pPr>
              <w:numPr>
                <w:ilvl w:val="0"/>
                <w:numId w:val="4"/>
              </w:numPr>
              <w:tabs>
                <w:tab w:val="left" w:pos="1077"/>
              </w:tabs>
              <w:suppressAutoHyphens w:val="0"/>
              <w:ind w:left="1078" w:hanging="454"/>
              <w:jc w:val="both"/>
              <w:textAlignment w:val="auto"/>
            </w:pPr>
            <w:r>
              <w:t>Intimidation</w:t>
            </w:r>
          </w:p>
          <w:p w:rsidR="005B7938" w:rsidRDefault="000C6209">
            <w:pPr>
              <w:numPr>
                <w:ilvl w:val="0"/>
                <w:numId w:val="4"/>
              </w:numPr>
              <w:tabs>
                <w:tab w:val="left" w:pos="1077"/>
              </w:tabs>
              <w:suppressAutoHyphens w:val="0"/>
              <w:ind w:left="1078" w:hanging="454"/>
              <w:jc w:val="both"/>
              <w:textAlignment w:val="auto"/>
            </w:pPr>
            <w:r>
              <w:t xml:space="preserve">Insulting or offensive gestures </w:t>
            </w:r>
          </w:p>
          <w:p w:rsidR="005B7938" w:rsidRDefault="000C6209">
            <w:pPr>
              <w:numPr>
                <w:ilvl w:val="0"/>
                <w:numId w:val="4"/>
              </w:numPr>
              <w:tabs>
                <w:tab w:val="left" w:pos="1077"/>
              </w:tabs>
              <w:suppressAutoHyphens w:val="0"/>
              <w:ind w:left="1078" w:hanging="454"/>
              <w:jc w:val="both"/>
              <w:textAlignment w:val="auto"/>
            </w:pPr>
            <w:r>
              <w:t>The “look”</w:t>
            </w:r>
          </w:p>
          <w:p w:rsidR="005B7938" w:rsidRDefault="000C6209">
            <w:pPr>
              <w:numPr>
                <w:ilvl w:val="0"/>
                <w:numId w:val="4"/>
              </w:numPr>
              <w:tabs>
                <w:tab w:val="left" w:pos="1077"/>
              </w:tabs>
              <w:suppressAutoHyphens w:val="0"/>
              <w:ind w:left="1078" w:hanging="454"/>
              <w:jc w:val="both"/>
              <w:textAlignment w:val="auto"/>
            </w:pPr>
            <w:r>
              <w:t xml:space="preserve">Invasion of personal space </w:t>
            </w:r>
          </w:p>
          <w:p w:rsidR="005B7938" w:rsidRDefault="000C6209" w:rsidP="009F21AE">
            <w:pPr>
              <w:numPr>
                <w:ilvl w:val="0"/>
                <w:numId w:val="4"/>
              </w:numPr>
              <w:tabs>
                <w:tab w:val="left" w:pos="1077"/>
              </w:tabs>
              <w:suppressAutoHyphens w:val="0"/>
              <w:ind w:left="1078" w:hanging="454"/>
              <w:jc w:val="both"/>
              <w:textAlignment w:val="auto"/>
            </w:pPr>
            <w:r>
              <w:t>A combination of any of the types listed.</w:t>
            </w:r>
          </w:p>
        </w:tc>
      </w:tr>
      <w:tr w:rsidR="005B7938" w:rsidTr="00315B60">
        <w:tc>
          <w:tcPr>
            <w:tcW w:w="2503" w:type="dxa"/>
          </w:tcPr>
          <w:p w:rsidR="005B7938" w:rsidRDefault="005B7938">
            <w:pPr>
              <w:rPr>
                <w:b/>
              </w:rPr>
            </w:pPr>
          </w:p>
          <w:p w:rsidR="005B7938" w:rsidRDefault="000C6209">
            <w:pPr>
              <w:rPr>
                <w:b/>
              </w:rPr>
            </w:pPr>
            <w:r>
              <w:rPr>
                <w:b/>
              </w:rPr>
              <w:t>Cyber</w:t>
            </w:r>
          </w:p>
          <w:p w:rsidR="005B7938" w:rsidRDefault="005B7938">
            <w:pPr>
              <w:rPr>
                <w:b/>
              </w:rPr>
            </w:pPr>
          </w:p>
        </w:tc>
        <w:tc>
          <w:tcPr>
            <w:tcW w:w="7200" w:type="dxa"/>
          </w:tcPr>
          <w:p w:rsidR="005B7938" w:rsidRDefault="000C6209">
            <w:pPr>
              <w:numPr>
                <w:ilvl w:val="0"/>
                <w:numId w:val="5"/>
              </w:numPr>
              <w:tabs>
                <w:tab w:val="left" w:pos="-17589"/>
                <w:tab w:val="left" w:pos="-17232"/>
              </w:tabs>
              <w:suppressAutoHyphens w:val="0"/>
              <w:textAlignment w:val="auto"/>
            </w:pPr>
            <w:r>
              <w:rPr>
                <w:b/>
                <w:bCs/>
                <w:lang w:val="en-US"/>
              </w:rPr>
              <w:t>Denigration</w:t>
            </w:r>
            <w:r>
              <w:rPr>
                <w:lang w:val="en-US"/>
              </w:rPr>
              <w:t xml:space="preserve">: Spreading rumors, lies or gossip to hurt a person’s reputation </w:t>
            </w:r>
          </w:p>
          <w:p w:rsidR="005B7938" w:rsidRDefault="000C6209">
            <w:pPr>
              <w:numPr>
                <w:ilvl w:val="0"/>
                <w:numId w:val="5"/>
              </w:numPr>
              <w:tabs>
                <w:tab w:val="left" w:pos="-17589"/>
                <w:tab w:val="left" w:pos="-17232"/>
              </w:tabs>
              <w:suppressAutoHyphens w:val="0"/>
              <w:textAlignment w:val="auto"/>
            </w:pPr>
            <w:r>
              <w:rPr>
                <w:b/>
                <w:bCs/>
                <w:lang w:val="en-US"/>
              </w:rPr>
              <w:t>Harassment</w:t>
            </w:r>
            <w:r>
              <w:rPr>
                <w:lang w:val="en-US"/>
              </w:rPr>
              <w:t xml:space="preserve">: Continually sending vicious, mean or disturbing messages to an individual </w:t>
            </w:r>
          </w:p>
          <w:p w:rsidR="005B7938" w:rsidRDefault="000C6209">
            <w:pPr>
              <w:numPr>
                <w:ilvl w:val="0"/>
                <w:numId w:val="5"/>
              </w:numPr>
              <w:tabs>
                <w:tab w:val="left" w:pos="-17589"/>
                <w:tab w:val="left" w:pos="-17232"/>
              </w:tabs>
              <w:suppressAutoHyphens w:val="0"/>
              <w:textAlignment w:val="auto"/>
            </w:pPr>
            <w:r>
              <w:rPr>
                <w:b/>
                <w:bCs/>
                <w:lang w:val="en-US"/>
              </w:rPr>
              <w:t>Impersonation</w:t>
            </w:r>
            <w:r>
              <w:rPr>
                <w:lang w:val="en-US"/>
              </w:rPr>
              <w:t xml:space="preserve">: Posting offensive or aggressive messages under another person’s name </w:t>
            </w:r>
          </w:p>
          <w:p w:rsidR="005B7938" w:rsidRDefault="000C6209">
            <w:pPr>
              <w:numPr>
                <w:ilvl w:val="0"/>
                <w:numId w:val="5"/>
              </w:numPr>
              <w:tabs>
                <w:tab w:val="left" w:pos="-17589"/>
                <w:tab w:val="left" w:pos="-17232"/>
              </w:tabs>
              <w:suppressAutoHyphens w:val="0"/>
              <w:textAlignment w:val="auto"/>
            </w:pPr>
            <w:r>
              <w:rPr>
                <w:b/>
                <w:bCs/>
                <w:lang w:val="en-US"/>
              </w:rPr>
              <w:t>Flaming</w:t>
            </w:r>
            <w:r>
              <w:rPr>
                <w:lang w:val="en-US"/>
              </w:rPr>
              <w:t xml:space="preserve">: Using inflammatory or vulgar words to provoke an online fight </w:t>
            </w:r>
          </w:p>
          <w:p w:rsidR="005B7938" w:rsidRDefault="000C6209">
            <w:pPr>
              <w:numPr>
                <w:ilvl w:val="0"/>
                <w:numId w:val="5"/>
              </w:numPr>
              <w:tabs>
                <w:tab w:val="left" w:pos="-17589"/>
                <w:tab w:val="left" w:pos="-17232"/>
              </w:tabs>
              <w:suppressAutoHyphens w:val="0"/>
              <w:textAlignment w:val="auto"/>
            </w:pPr>
            <w:r>
              <w:rPr>
                <w:b/>
                <w:bCs/>
                <w:lang w:val="en-US"/>
              </w:rPr>
              <w:t>Trickery</w:t>
            </w:r>
            <w:r>
              <w:rPr>
                <w:lang w:val="en-US"/>
              </w:rPr>
              <w:t>: Fooling someone into sharing personal information which you then post online</w:t>
            </w:r>
          </w:p>
          <w:p w:rsidR="005B7938" w:rsidRDefault="000C6209">
            <w:pPr>
              <w:numPr>
                <w:ilvl w:val="0"/>
                <w:numId w:val="5"/>
              </w:numPr>
              <w:tabs>
                <w:tab w:val="left" w:pos="-17589"/>
                <w:tab w:val="left" w:pos="-17232"/>
              </w:tabs>
              <w:suppressAutoHyphens w:val="0"/>
              <w:textAlignment w:val="auto"/>
            </w:pPr>
            <w:r>
              <w:rPr>
                <w:b/>
                <w:bCs/>
                <w:lang w:val="en-US"/>
              </w:rPr>
              <w:t>Outing</w:t>
            </w:r>
            <w:r>
              <w:rPr>
                <w:lang w:val="en-US"/>
              </w:rPr>
              <w:t>: Posting or sharing confidential or compromising information or images</w:t>
            </w:r>
          </w:p>
          <w:p w:rsidR="005B7938" w:rsidRDefault="000C6209">
            <w:pPr>
              <w:numPr>
                <w:ilvl w:val="0"/>
                <w:numId w:val="5"/>
              </w:numPr>
              <w:tabs>
                <w:tab w:val="left" w:pos="-17589"/>
                <w:tab w:val="left" w:pos="-17232"/>
              </w:tabs>
              <w:suppressAutoHyphens w:val="0"/>
              <w:textAlignment w:val="auto"/>
            </w:pPr>
            <w:r>
              <w:rPr>
                <w:b/>
                <w:bCs/>
                <w:lang w:val="en-US"/>
              </w:rPr>
              <w:t>Exclusion</w:t>
            </w:r>
            <w:r>
              <w:rPr>
                <w:lang w:val="en-US"/>
              </w:rPr>
              <w:t xml:space="preserve">: Purposefully excluding someone from an online group </w:t>
            </w:r>
          </w:p>
          <w:p w:rsidR="005B7938" w:rsidRDefault="000C6209">
            <w:pPr>
              <w:numPr>
                <w:ilvl w:val="0"/>
                <w:numId w:val="5"/>
              </w:numPr>
              <w:tabs>
                <w:tab w:val="left" w:pos="-17589"/>
                <w:tab w:val="left" w:pos="-17232"/>
              </w:tabs>
              <w:suppressAutoHyphens w:val="0"/>
              <w:textAlignment w:val="auto"/>
            </w:pPr>
            <w:r>
              <w:rPr>
                <w:b/>
                <w:bCs/>
                <w:lang w:val="en-US"/>
              </w:rPr>
              <w:t>Cyber stalking</w:t>
            </w:r>
            <w:r>
              <w:rPr>
                <w:lang w:val="en-US"/>
              </w:rPr>
              <w:t xml:space="preserve">: Ongoing harassment and denigration that causes a person considerable fear for his/her safety </w:t>
            </w:r>
          </w:p>
          <w:p w:rsidR="005B7938" w:rsidRDefault="000C6209">
            <w:pPr>
              <w:numPr>
                <w:ilvl w:val="0"/>
                <w:numId w:val="5"/>
              </w:numPr>
              <w:suppressAutoHyphens w:val="0"/>
              <w:textAlignment w:val="auto"/>
            </w:pPr>
            <w:r>
              <w:t>Silent telephone/mobile phone call</w:t>
            </w:r>
          </w:p>
          <w:p w:rsidR="005B7938" w:rsidRDefault="000C6209">
            <w:pPr>
              <w:numPr>
                <w:ilvl w:val="0"/>
                <w:numId w:val="5"/>
              </w:numPr>
              <w:suppressAutoHyphens w:val="0"/>
              <w:textAlignment w:val="auto"/>
            </w:pPr>
            <w:r>
              <w:t xml:space="preserve">Abusive telephone/mobile phone calls </w:t>
            </w:r>
          </w:p>
          <w:p w:rsidR="005B7938" w:rsidRDefault="000C6209">
            <w:pPr>
              <w:numPr>
                <w:ilvl w:val="0"/>
                <w:numId w:val="5"/>
              </w:numPr>
              <w:suppressAutoHyphens w:val="0"/>
              <w:textAlignment w:val="auto"/>
            </w:pPr>
            <w:r>
              <w:t xml:space="preserve">Abusive text messages </w:t>
            </w:r>
          </w:p>
          <w:p w:rsidR="005B7938" w:rsidRDefault="000C6209">
            <w:pPr>
              <w:numPr>
                <w:ilvl w:val="0"/>
                <w:numId w:val="5"/>
              </w:numPr>
              <w:suppressAutoHyphens w:val="0"/>
              <w:textAlignment w:val="auto"/>
            </w:pPr>
            <w:r>
              <w:t>Abusive email</w:t>
            </w:r>
          </w:p>
          <w:p w:rsidR="005B7938" w:rsidRDefault="000C6209">
            <w:pPr>
              <w:numPr>
                <w:ilvl w:val="0"/>
                <w:numId w:val="5"/>
              </w:numPr>
              <w:suppressAutoHyphens w:val="0"/>
              <w:textAlignment w:val="auto"/>
            </w:pPr>
            <w:r>
              <w:t xml:space="preserve">Abusive communication on social networks e.g. Facebook/Ask.fm/ Twitter/You Tube or on games consoles </w:t>
            </w:r>
          </w:p>
          <w:p w:rsidR="005B7938" w:rsidRDefault="000C6209">
            <w:pPr>
              <w:numPr>
                <w:ilvl w:val="0"/>
                <w:numId w:val="5"/>
              </w:numPr>
              <w:suppressAutoHyphens w:val="0"/>
              <w:textAlignment w:val="auto"/>
            </w:pPr>
            <w:r>
              <w:t>Abusive website comments/Blogs/Pictures</w:t>
            </w:r>
          </w:p>
          <w:p w:rsidR="005B7938" w:rsidRDefault="000C6209">
            <w:pPr>
              <w:numPr>
                <w:ilvl w:val="0"/>
                <w:numId w:val="5"/>
              </w:numPr>
              <w:suppressAutoHyphens w:val="0"/>
              <w:textAlignment w:val="auto"/>
            </w:pPr>
            <w:r>
              <w:t>Abusive posts on any form of communication technology</w:t>
            </w:r>
          </w:p>
        </w:tc>
      </w:tr>
      <w:tr w:rsidR="005B7938" w:rsidTr="00315B60">
        <w:tc>
          <w:tcPr>
            <w:tcW w:w="9703" w:type="dxa"/>
            <w:gridSpan w:val="2"/>
          </w:tcPr>
          <w:p w:rsidR="005B7938" w:rsidRDefault="000C6209">
            <w:pPr>
              <w:rPr>
                <w:b/>
                <w:sz w:val="28"/>
                <w:szCs w:val="28"/>
              </w:rPr>
            </w:pPr>
            <w:r>
              <w:rPr>
                <w:b/>
                <w:sz w:val="28"/>
                <w:szCs w:val="28"/>
              </w:rPr>
              <w:t>Identity Based Behaviours</w:t>
            </w:r>
          </w:p>
          <w:p w:rsidR="005B7938" w:rsidRDefault="000C6209">
            <w:pPr>
              <w:tabs>
                <w:tab w:val="left" w:pos="-3588"/>
                <w:tab w:val="left" w:pos="-3231"/>
              </w:tabs>
              <w:suppressAutoHyphens w:val="0"/>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membership of the Traveller community).</w:t>
            </w:r>
          </w:p>
        </w:tc>
      </w:tr>
      <w:tr w:rsidR="005B7938" w:rsidTr="00315B60">
        <w:trPr>
          <w:trHeight w:val="1141"/>
        </w:trPr>
        <w:tc>
          <w:tcPr>
            <w:tcW w:w="2503" w:type="dxa"/>
          </w:tcPr>
          <w:p w:rsidR="005B7938" w:rsidRDefault="005B7938">
            <w:pPr>
              <w:rPr>
                <w:b/>
              </w:rPr>
            </w:pPr>
          </w:p>
          <w:p w:rsidR="005B7938" w:rsidRDefault="000C6209">
            <w:pPr>
              <w:rPr>
                <w:b/>
              </w:rPr>
            </w:pPr>
            <w:r>
              <w:rPr>
                <w:b/>
              </w:rPr>
              <w:t>Homophobic and Transgender</w:t>
            </w:r>
          </w:p>
          <w:p w:rsidR="005B7938" w:rsidRDefault="005B7938">
            <w:pPr>
              <w:rPr>
                <w:b/>
              </w:rPr>
            </w:pPr>
          </w:p>
        </w:tc>
        <w:tc>
          <w:tcPr>
            <w:tcW w:w="7200" w:type="dxa"/>
          </w:tcPr>
          <w:p w:rsidR="005B7938" w:rsidRDefault="000C6209">
            <w:pPr>
              <w:numPr>
                <w:ilvl w:val="0"/>
                <w:numId w:val="6"/>
              </w:numPr>
              <w:suppressAutoHyphens w:val="0"/>
              <w:textAlignment w:val="auto"/>
            </w:pPr>
            <w:r>
              <w:t>Spreading rumours about a person’s sexual orientation</w:t>
            </w:r>
          </w:p>
          <w:p w:rsidR="005B7938" w:rsidRDefault="000C6209">
            <w:pPr>
              <w:numPr>
                <w:ilvl w:val="0"/>
                <w:numId w:val="6"/>
              </w:numPr>
              <w:suppressAutoHyphens w:val="0"/>
              <w:textAlignment w:val="auto"/>
            </w:pPr>
            <w:r>
              <w:t>Taunting a person of a different sexual orientation</w:t>
            </w:r>
          </w:p>
          <w:p w:rsidR="005B7938" w:rsidRDefault="000C6209">
            <w:pPr>
              <w:numPr>
                <w:ilvl w:val="0"/>
                <w:numId w:val="6"/>
              </w:numPr>
              <w:suppressAutoHyphens w:val="0"/>
              <w:textAlignment w:val="auto"/>
            </w:pPr>
            <w:r>
              <w:t>Name calling e.g. Gay, queer, lesbian...used in a derogatory manner</w:t>
            </w:r>
          </w:p>
          <w:p w:rsidR="005B7938" w:rsidRDefault="000C6209">
            <w:pPr>
              <w:numPr>
                <w:ilvl w:val="0"/>
                <w:numId w:val="6"/>
              </w:numPr>
              <w:suppressAutoHyphens w:val="0"/>
              <w:textAlignment w:val="auto"/>
            </w:pPr>
            <w:r>
              <w:t>Physical intimidation or attacks</w:t>
            </w:r>
          </w:p>
          <w:p w:rsidR="005B7938" w:rsidRDefault="000C6209">
            <w:pPr>
              <w:numPr>
                <w:ilvl w:val="0"/>
                <w:numId w:val="6"/>
              </w:numPr>
              <w:suppressAutoHyphens w:val="0"/>
              <w:textAlignment w:val="auto"/>
            </w:pPr>
            <w:r>
              <w:t>Threats</w:t>
            </w:r>
          </w:p>
        </w:tc>
      </w:tr>
      <w:tr w:rsidR="005B7938" w:rsidTr="00315B60">
        <w:tc>
          <w:tcPr>
            <w:tcW w:w="2503" w:type="dxa"/>
          </w:tcPr>
          <w:p w:rsidR="005B7938" w:rsidRDefault="000C6209">
            <w:pPr>
              <w:rPr>
                <w:b/>
              </w:rPr>
            </w:pPr>
            <w:r>
              <w:rPr>
                <w:b/>
              </w:rPr>
              <w:t>Race, nationality, ethnic background and membership of the Traveller  community</w:t>
            </w:r>
          </w:p>
          <w:p w:rsidR="005B7938" w:rsidRDefault="005B7938">
            <w:pPr>
              <w:rPr>
                <w:b/>
              </w:rPr>
            </w:pPr>
          </w:p>
        </w:tc>
        <w:tc>
          <w:tcPr>
            <w:tcW w:w="7200" w:type="dxa"/>
          </w:tcPr>
          <w:p w:rsidR="005B7938" w:rsidRDefault="000C6209">
            <w:pPr>
              <w:numPr>
                <w:ilvl w:val="0"/>
                <w:numId w:val="6"/>
              </w:numPr>
              <w:tabs>
                <w:tab w:val="left" w:pos="-17232"/>
              </w:tabs>
              <w:suppressAutoHyphens w:val="0"/>
              <w:jc w:val="both"/>
              <w:textAlignment w:val="auto"/>
            </w:pPr>
            <w:r>
              <w:t>Discrimination, prejudice, comments or insults about colour, nationality, culture, social class, religious beliefs, ethnic or traveller background</w:t>
            </w:r>
          </w:p>
          <w:p w:rsidR="005B7938" w:rsidRDefault="000C6209">
            <w:pPr>
              <w:numPr>
                <w:ilvl w:val="0"/>
                <w:numId w:val="6"/>
              </w:numPr>
              <w:tabs>
                <w:tab w:val="left" w:pos="-17232"/>
              </w:tabs>
              <w:suppressAutoHyphens w:val="0"/>
              <w:jc w:val="both"/>
              <w:textAlignment w:val="auto"/>
            </w:pPr>
            <w:r>
              <w:t>Exclusion on the basis of any of the above</w:t>
            </w:r>
          </w:p>
        </w:tc>
      </w:tr>
      <w:tr w:rsidR="005B7938" w:rsidTr="00315B60">
        <w:tc>
          <w:tcPr>
            <w:tcW w:w="2503" w:type="dxa"/>
          </w:tcPr>
          <w:p w:rsidR="005B7938" w:rsidRDefault="005B7938">
            <w:pPr>
              <w:rPr>
                <w:b/>
              </w:rPr>
            </w:pPr>
          </w:p>
          <w:p w:rsidR="005B7938" w:rsidRDefault="005B7938">
            <w:pPr>
              <w:rPr>
                <w:b/>
              </w:rPr>
            </w:pPr>
          </w:p>
          <w:p w:rsidR="005B7938" w:rsidRDefault="005B7938">
            <w:pPr>
              <w:rPr>
                <w:b/>
              </w:rPr>
            </w:pPr>
          </w:p>
          <w:p w:rsidR="005B7938" w:rsidRDefault="000C6209">
            <w:pPr>
              <w:rPr>
                <w:b/>
              </w:rPr>
            </w:pPr>
            <w:r>
              <w:rPr>
                <w:b/>
              </w:rPr>
              <w:t>Relational</w:t>
            </w:r>
          </w:p>
          <w:p w:rsidR="005B7938" w:rsidRDefault="005B7938">
            <w:pPr>
              <w:rPr>
                <w:b/>
              </w:rPr>
            </w:pPr>
          </w:p>
        </w:tc>
        <w:tc>
          <w:tcPr>
            <w:tcW w:w="7200" w:type="dxa"/>
          </w:tcPr>
          <w:p w:rsidR="005B7938" w:rsidRDefault="000C6209">
            <w:r>
              <w:t>This involves manipulating relationships as a means of bullying. Behaviours include:</w:t>
            </w:r>
          </w:p>
          <w:p w:rsidR="005B7938" w:rsidRDefault="000C6209">
            <w:pPr>
              <w:numPr>
                <w:ilvl w:val="0"/>
                <w:numId w:val="7"/>
              </w:numPr>
              <w:suppressAutoHyphens w:val="0"/>
              <w:textAlignment w:val="auto"/>
            </w:pPr>
            <w:r>
              <w:t>Malicious gossip</w:t>
            </w:r>
          </w:p>
          <w:p w:rsidR="005B7938" w:rsidRDefault="000C6209">
            <w:pPr>
              <w:numPr>
                <w:ilvl w:val="0"/>
                <w:numId w:val="7"/>
              </w:numPr>
              <w:suppressAutoHyphens w:val="0"/>
              <w:textAlignment w:val="auto"/>
            </w:pPr>
            <w:r>
              <w:t xml:space="preserve">Isolation &amp; exclusion </w:t>
            </w:r>
          </w:p>
          <w:p w:rsidR="005B7938" w:rsidRDefault="000C6209">
            <w:pPr>
              <w:numPr>
                <w:ilvl w:val="0"/>
                <w:numId w:val="7"/>
              </w:numPr>
              <w:suppressAutoHyphens w:val="0"/>
              <w:textAlignment w:val="auto"/>
            </w:pPr>
            <w:r>
              <w:t>Ignoring</w:t>
            </w:r>
          </w:p>
          <w:p w:rsidR="005B7938" w:rsidRDefault="000C6209">
            <w:pPr>
              <w:numPr>
                <w:ilvl w:val="0"/>
                <w:numId w:val="7"/>
              </w:numPr>
              <w:suppressAutoHyphens w:val="0"/>
              <w:textAlignment w:val="auto"/>
            </w:pPr>
            <w:r>
              <w:t>Excluding from the group</w:t>
            </w:r>
          </w:p>
          <w:p w:rsidR="005B7938" w:rsidRDefault="000C6209">
            <w:pPr>
              <w:numPr>
                <w:ilvl w:val="0"/>
                <w:numId w:val="7"/>
              </w:numPr>
              <w:suppressAutoHyphens w:val="0"/>
              <w:textAlignment w:val="auto"/>
            </w:pPr>
            <w:r>
              <w:t>Taking someone’s friends away</w:t>
            </w:r>
          </w:p>
          <w:p w:rsidR="005B7938" w:rsidRDefault="000C6209">
            <w:pPr>
              <w:numPr>
                <w:ilvl w:val="0"/>
                <w:numId w:val="7"/>
              </w:numPr>
              <w:suppressAutoHyphens w:val="0"/>
              <w:textAlignment w:val="auto"/>
            </w:pPr>
            <w:r>
              <w:t>“Bitching”</w:t>
            </w:r>
          </w:p>
          <w:p w:rsidR="005B7938" w:rsidRDefault="000C6209">
            <w:pPr>
              <w:numPr>
                <w:ilvl w:val="0"/>
                <w:numId w:val="7"/>
              </w:numPr>
              <w:suppressAutoHyphens w:val="0"/>
              <w:textAlignment w:val="auto"/>
            </w:pPr>
            <w:r>
              <w:t>Spreading rumours</w:t>
            </w:r>
          </w:p>
          <w:p w:rsidR="005B7938" w:rsidRDefault="000C6209">
            <w:pPr>
              <w:numPr>
                <w:ilvl w:val="0"/>
                <w:numId w:val="7"/>
              </w:numPr>
              <w:suppressAutoHyphens w:val="0"/>
              <w:textAlignment w:val="auto"/>
            </w:pPr>
            <w:r>
              <w:t>Breaking confidence</w:t>
            </w:r>
          </w:p>
          <w:p w:rsidR="005B7938" w:rsidRDefault="000C6209">
            <w:pPr>
              <w:numPr>
                <w:ilvl w:val="0"/>
                <w:numId w:val="7"/>
              </w:numPr>
              <w:suppressAutoHyphens w:val="0"/>
              <w:textAlignment w:val="auto"/>
            </w:pPr>
            <w:r>
              <w:t>Talking loud enough so that the victim can hear</w:t>
            </w:r>
          </w:p>
          <w:p w:rsidR="005B7938" w:rsidRDefault="000C6209">
            <w:pPr>
              <w:numPr>
                <w:ilvl w:val="0"/>
                <w:numId w:val="7"/>
              </w:numPr>
              <w:suppressAutoHyphens w:val="0"/>
              <w:textAlignment w:val="auto"/>
            </w:pPr>
            <w:r>
              <w:t>The “look”</w:t>
            </w:r>
          </w:p>
          <w:p w:rsidR="005B7938" w:rsidRDefault="000C6209">
            <w:pPr>
              <w:numPr>
                <w:ilvl w:val="0"/>
                <w:numId w:val="7"/>
              </w:numPr>
              <w:suppressAutoHyphens w:val="0"/>
              <w:textAlignment w:val="auto"/>
            </w:pPr>
            <w:r>
              <w:t xml:space="preserve">Use or terminology such as ‘nerd’ in a derogatory way </w:t>
            </w:r>
          </w:p>
        </w:tc>
      </w:tr>
      <w:tr w:rsidR="005B7938" w:rsidTr="00315B60">
        <w:tc>
          <w:tcPr>
            <w:tcW w:w="2503" w:type="dxa"/>
          </w:tcPr>
          <w:p w:rsidR="005B7938" w:rsidRDefault="000C6209">
            <w:pPr>
              <w:rPr>
                <w:b/>
              </w:rPr>
            </w:pPr>
            <w:r>
              <w:rPr>
                <w:b/>
              </w:rPr>
              <w:t>Sexual</w:t>
            </w:r>
          </w:p>
        </w:tc>
        <w:tc>
          <w:tcPr>
            <w:tcW w:w="7200" w:type="dxa"/>
          </w:tcPr>
          <w:p w:rsidR="005B7938" w:rsidRDefault="000C6209">
            <w:pPr>
              <w:numPr>
                <w:ilvl w:val="0"/>
                <w:numId w:val="6"/>
              </w:numPr>
              <w:suppressAutoHyphens w:val="0"/>
              <w:textAlignment w:val="auto"/>
            </w:pPr>
            <w:r>
              <w:t>Unwelcome or inappropriate  sexual comments or touching</w:t>
            </w:r>
          </w:p>
          <w:p w:rsidR="005B7938" w:rsidRDefault="000C6209">
            <w:pPr>
              <w:numPr>
                <w:ilvl w:val="0"/>
                <w:numId w:val="6"/>
              </w:numPr>
              <w:suppressAutoHyphens w:val="0"/>
              <w:textAlignment w:val="auto"/>
            </w:pPr>
            <w:r>
              <w:t>Harassment</w:t>
            </w:r>
          </w:p>
          <w:p w:rsidR="005B7938" w:rsidRDefault="005B7938">
            <w:pPr>
              <w:suppressAutoHyphens w:val="0"/>
              <w:ind w:left="1077"/>
              <w:textAlignment w:val="auto"/>
            </w:pPr>
          </w:p>
        </w:tc>
      </w:tr>
      <w:tr w:rsidR="005B7938" w:rsidTr="00315B60">
        <w:trPr>
          <w:trHeight w:val="2380"/>
        </w:trPr>
        <w:tc>
          <w:tcPr>
            <w:tcW w:w="2503" w:type="dxa"/>
          </w:tcPr>
          <w:p w:rsidR="005B7938" w:rsidRDefault="000C6209">
            <w:pPr>
              <w:rPr>
                <w:b/>
              </w:rPr>
            </w:pPr>
            <w:r>
              <w:rPr>
                <w:b/>
              </w:rPr>
              <w:t>Special Educational Needs,</w:t>
            </w:r>
          </w:p>
          <w:p w:rsidR="001A61BB" w:rsidRDefault="000C6209">
            <w:pPr>
              <w:rPr>
                <w:b/>
              </w:rPr>
            </w:pPr>
            <w:r>
              <w:rPr>
                <w:b/>
              </w:rPr>
              <w:t>Disability</w:t>
            </w:r>
          </w:p>
          <w:p w:rsidR="001A61BB" w:rsidRPr="001A61BB" w:rsidRDefault="001A61BB" w:rsidP="001A61BB"/>
          <w:p w:rsidR="001A61BB" w:rsidRPr="001A61BB" w:rsidRDefault="001A61BB" w:rsidP="001A61BB"/>
          <w:p w:rsidR="005B7938" w:rsidRPr="001A61BB" w:rsidRDefault="005B7938" w:rsidP="001A61BB">
            <w:pPr>
              <w:ind w:firstLine="720"/>
            </w:pPr>
          </w:p>
        </w:tc>
        <w:tc>
          <w:tcPr>
            <w:tcW w:w="7200" w:type="dxa"/>
          </w:tcPr>
          <w:p w:rsidR="005B7938" w:rsidRDefault="000C6209">
            <w:pPr>
              <w:pStyle w:val="ListParagraph"/>
              <w:numPr>
                <w:ilvl w:val="0"/>
                <w:numId w:val="8"/>
              </w:numPr>
              <w:suppressAutoHyphens w:val="0"/>
              <w:textAlignment w:val="auto"/>
            </w:pPr>
            <w:r>
              <w:rPr>
                <w:sz w:val="23"/>
                <w:szCs w:val="23"/>
              </w:rPr>
              <w:t>Name calling</w:t>
            </w:r>
          </w:p>
          <w:p w:rsidR="005B7938" w:rsidRDefault="000C6209">
            <w:pPr>
              <w:pStyle w:val="ListParagraph"/>
              <w:numPr>
                <w:ilvl w:val="0"/>
                <w:numId w:val="8"/>
              </w:numPr>
              <w:suppressAutoHyphens w:val="0"/>
              <w:textAlignment w:val="auto"/>
            </w:pPr>
            <w:r>
              <w:rPr>
                <w:sz w:val="23"/>
                <w:szCs w:val="23"/>
              </w:rPr>
              <w:t>Taunting others because of their disability or learning needs</w:t>
            </w:r>
          </w:p>
          <w:p w:rsidR="005B7938" w:rsidRDefault="000C6209">
            <w:pPr>
              <w:pStyle w:val="ListParagraph"/>
              <w:numPr>
                <w:ilvl w:val="0"/>
                <w:numId w:val="8"/>
              </w:numPr>
              <w:suppressAutoHyphens w:val="0"/>
              <w:textAlignment w:val="auto"/>
            </w:pPr>
            <w:r>
              <w:t>Taking advantage of some pupils’ vulnerabilities and limited capacity to recognise and defend themselves against bullying</w:t>
            </w:r>
          </w:p>
          <w:p w:rsidR="005B7938" w:rsidRDefault="000C6209">
            <w:pPr>
              <w:pStyle w:val="ListParagraph"/>
              <w:numPr>
                <w:ilvl w:val="0"/>
                <w:numId w:val="8"/>
              </w:numPr>
              <w:suppressAutoHyphens w:val="0"/>
              <w:textAlignment w:val="auto"/>
            </w:pPr>
            <w:r>
              <w:t>Taking advantage of some pupils’ vulnerabilities and limited capacity to understand social situations and social cues.</w:t>
            </w:r>
          </w:p>
          <w:p w:rsidR="005B7938" w:rsidRDefault="000C6209">
            <w:pPr>
              <w:pStyle w:val="ListParagraph"/>
              <w:numPr>
                <w:ilvl w:val="0"/>
                <w:numId w:val="8"/>
              </w:numPr>
              <w:suppressAutoHyphens w:val="0"/>
              <w:textAlignment w:val="auto"/>
            </w:pPr>
            <w:r>
              <w:rPr>
                <w:lang w:val="en-US"/>
              </w:rPr>
              <w:t>Mimicking</w:t>
            </w:r>
            <w:r>
              <w:t xml:space="preserve"> a person’s disability</w:t>
            </w:r>
          </w:p>
          <w:p w:rsidR="005B7938" w:rsidRDefault="000C6209">
            <w:pPr>
              <w:pStyle w:val="ListParagraph"/>
              <w:numPr>
                <w:ilvl w:val="0"/>
                <w:numId w:val="8"/>
              </w:numPr>
              <w:suppressAutoHyphens w:val="0"/>
              <w:textAlignment w:val="auto"/>
            </w:pPr>
            <w:r>
              <w:t>Setting others up for ridicule</w:t>
            </w:r>
          </w:p>
          <w:p w:rsidR="005B7938" w:rsidRDefault="005B7938">
            <w:pPr>
              <w:pStyle w:val="ListParagraph"/>
              <w:suppressAutoHyphens w:val="0"/>
              <w:textAlignment w:val="auto"/>
            </w:pPr>
          </w:p>
        </w:tc>
      </w:tr>
    </w:tbl>
    <w:p w:rsidR="005B7938" w:rsidRPr="009F21AE" w:rsidRDefault="005B7938">
      <w:pPr>
        <w:spacing w:after="0" w:line="240" w:lineRule="auto"/>
        <w:rPr>
          <w:b/>
          <w:i/>
        </w:rPr>
      </w:pPr>
    </w:p>
    <w:p w:rsidR="005B7938" w:rsidRPr="009F21AE" w:rsidRDefault="005B7938">
      <w:pPr>
        <w:spacing w:after="0" w:line="240" w:lineRule="auto"/>
        <w:rPr>
          <w:b/>
          <w:i/>
        </w:rPr>
      </w:pPr>
    </w:p>
    <w:p w:rsidR="005B7938" w:rsidRPr="009F21AE" w:rsidRDefault="000C6209">
      <w:pPr>
        <w:rPr>
          <w:b/>
        </w:rPr>
      </w:pPr>
      <w:r w:rsidRPr="009F21AE">
        <w:rPr>
          <w:b/>
          <w:highlight w:val="yellow"/>
        </w:rPr>
        <w:t>4. The relevant teacher(s) for investigating and dealing with bullying is (are) as follows:</w:t>
      </w:r>
      <w:r w:rsidRPr="009F21AE">
        <w:rPr>
          <w:b/>
        </w:rPr>
        <w:t xml:space="preserve"> </w:t>
      </w:r>
    </w:p>
    <w:tbl>
      <w:tblPr>
        <w:tblW w:w="9242" w:type="dxa"/>
        <w:tblCellMar>
          <w:left w:w="10" w:type="dxa"/>
          <w:right w:w="10" w:type="dxa"/>
        </w:tblCellMar>
        <w:tblLook w:val="0000"/>
      </w:tblPr>
      <w:tblGrid>
        <w:gridCol w:w="9242"/>
      </w:tblGrid>
      <w:tr w:rsidR="005B7938" w:rsidTr="00D66154">
        <w:trPr>
          <w:trHeight w:val="175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Pr="009F21AE" w:rsidRDefault="000C6209">
            <w:pPr>
              <w:spacing w:after="0" w:line="240" w:lineRule="auto"/>
              <w:rPr>
                <w:b/>
              </w:rPr>
            </w:pPr>
            <w:r w:rsidRPr="009F21AE">
              <w:rPr>
                <w:b/>
              </w:rPr>
              <w:t>The Relevant Teachers in this school are</w:t>
            </w:r>
            <w:r w:rsidR="006B608B" w:rsidRPr="009F21AE">
              <w:rPr>
                <w:b/>
              </w:rPr>
              <w:t>: All class teachers, Post Holders,</w:t>
            </w:r>
            <w:r w:rsidR="00000BA9" w:rsidRPr="009F21AE">
              <w:rPr>
                <w:b/>
              </w:rPr>
              <w:t xml:space="preserve"> Deputy Principal and Principal</w:t>
            </w:r>
            <w:r w:rsidR="006B608B" w:rsidRPr="009F21AE">
              <w:rPr>
                <w:b/>
              </w:rPr>
              <w:t>.</w:t>
            </w:r>
          </w:p>
          <w:p w:rsidR="005B7938" w:rsidRDefault="005B7938">
            <w:pPr>
              <w:spacing w:after="0" w:line="240" w:lineRule="auto"/>
            </w:pPr>
          </w:p>
          <w:p w:rsidR="005B7938" w:rsidRDefault="000C6209">
            <w:pPr>
              <w:spacing w:after="0" w:line="240" w:lineRule="auto"/>
              <w:rPr>
                <w:b/>
              </w:rPr>
            </w:pPr>
            <w:r>
              <w:rPr>
                <w:b/>
              </w:rPr>
              <w:t>Any teacher may act as a relevant teacher if circumstances warrant it.</w:t>
            </w:r>
          </w:p>
          <w:p w:rsidR="005B7938" w:rsidRDefault="005B7938">
            <w:pPr>
              <w:spacing w:after="0" w:line="240" w:lineRule="auto"/>
            </w:pPr>
          </w:p>
        </w:tc>
      </w:tr>
    </w:tbl>
    <w:p w:rsidR="00000BA9" w:rsidRPr="009F21AE" w:rsidRDefault="00000BA9">
      <w:pPr>
        <w:spacing w:after="0" w:line="240" w:lineRule="auto"/>
        <w:rPr>
          <w:b/>
        </w:rPr>
      </w:pPr>
    </w:p>
    <w:p w:rsidR="005B7938" w:rsidRPr="009F21AE" w:rsidRDefault="000C6209">
      <w:pPr>
        <w:spacing w:after="0" w:line="240" w:lineRule="auto"/>
        <w:rPr>
          <w:b/>
          <w:highlight w:val="yellow"/>
        </w:rPr>
      </w:pPr>
      <w:r w:rsidRPr="009F21AE">
        <w:rPr>
          <w:b/>
          <w:highlight w:val="yellow"/>
        </w:rPr>
        <w:t xml:space="preserve">5. The education and prevention strategies (including strategies specifically aimed at cyber- </w:t>
      </w:r>
    </w:p>
    <w:p w:rsidR="005B7938" w:rsidRPr="009F21AE" w:rsidRDefault="000C6209">
      <w:pPr>
        <w:spacing w:after="0" w:line="240" w:lineRule="auto"/>
        <w:rPr>
          <w:b/>
        </w:rPr>
      </w:pPr>
      <w:r w:rsidRPr="009F21AE">
        <w:rPr>
          <w:b/>
          <w:highlight w:val="yellow"/>
        </w:rPr>
        <w:t>bullying, homophobic and transphobic bullying) that will be used by the school are as follows</w:t>
      </w:r>
      <w:r w:rsidR="009F21AE" w:rsidRPr="009F21AE">
        <w:rPr>
          <w:b/>
          <w:highlight w:val="yellow"/>
        </w:rPr>
        <w:t>:</w:t>
      </w:r>
      <w:r w:rsidRPr="009F21AE">
        <w:rPr>
          <w:b/>
        </w:rPr>
        <w:t xml:space="preserve"> </w:t>
      </w:r>
    </w:p>
    <w:p w:rsidR="005B7938" w:rsidRDefault="005B7938">
      <w:pPr>
        <w:spacing w:after="0" w:line="240" w:lineRule="auto"/>
      </w:pPr>
    </w:p>
    <w:p w:rsidR="005B7938" w:rsidRDefault="000C6209">
      <w:pPr>
        <w:pBdr>
          <w:top w:val="single" w:sz="4" w:space="0" w:color="000000"/>
          <w:left w:val="single" w:sz="4" w:space="0" w:color="000000"/>
          <w:bottom w:val="single" w:sz="4" w:space="0" w:color="000000"/>
          <w:right w:val="single" w:sz="4" w:space="0" w:color="000000"/>
        </w:pBdr>
        <w:jc w:val="center"/>
        <w:rPr>
          <w:b/>
        </w:rPr>
      </w:pPr>
      <w:r>
        <w:rPr>
          <w:b/>
        </w:rPr>
        <w:t>Education and prevention strategies</w:t>
      </w: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community. </w:t>
            </w:r>
          </w:p>
          <w:p w:rsidR="005B7938" w:rsidRDefault="000C620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5B7938" w:rsidRDefault="000C6209">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5B7938" w:rsidRDefault="000C6209">
            <w:pPr>
              <w:pStyle w:val="ListParagraph"/>
              <w:numPr>
                <w:ilvl w:val="0"/>
                <w:numId w:val="9"/>
              </w:numPr>
              <w:suppressAutoHyphens w:val="0"/>
              <w:spacing w:after="0" w:line="240" w:lineRule="auto"/>
              <w:textAlignment w:val="auto"/>
            </w:pPr>
            <w:r>
              <w:rPr>
                <w:lang w:val="en-IE"/>
              </w:rPr>
              <w:t>An annual audit of professional development needs with a view to assessing  staff requirements  through internal staff knowledge/expertise and external sources</w:t>
            </w:r>
          </w:p>
          <w:p w:rsidR="005B7938" w:rsidRDefault="000C6209">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5B7938" w:rsidRDefault="000C6209">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rsidR="005B7938" w:rsidRDefault="000C6209">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Pr="001A61BB" w:rsidRDefault="001A61BB">
            <w:pPr>
              <w:pStyle w:val="ListParagraph"/>
              <w:numPr>
                <w:ilvl w:val="0"/>
                <w:numId w:val="10"/>
              </w:numPr>
              <w:spacing w:after="0" w:line="240" w:lineRule="auto"/>
            </w:pPr>
            <w:r w:rsidRPr="001A61BB">
              <w:rPr>
                <w:lang w:val="en-IE"/>
              </w:rPr>
              <w:t>Encouragement of the student</w:t>
            </w:r>
            <w:r>
              <w:rPr>
                <w:lang w:val="en-IE"/>
              </w:rPr>
              <w:t>sto contribute</w:t>
            </w:r>
            <w:r w:rsidR="000C6209" w:rsidRPr="001A61BB">
              <w:rPr>
                <w:lang w:val="en-IE"/>
              </w:rPr>
              <w:t xml:space="preserve"> to a safe school environment e.g.  Buddy system, mentoring, Lunchtime Pals and other student support activities that can help to support pupils and encourage a culture of peer respect and support.</w:t>
            </w:r>
          </w:p>
          <w:p w:rsidR="005B7938" w:rsidRPr="00E01218" w:rsidRDefault="000C6209">
            <w:pPr>
              <w:pStyle w:val="ListParagraph"/>
              <w:numPr>
                <w:ilvl w:val="0"/>
                <w:numId w:val="10"/>
              </w:numPr>
              <w:spacing w:after="0" w:line="240" w:lineRule="auto"/>
              <w:rPr>
                <w:lang w:val="en-IE"/>
              </w:rPr>
            </w:pPr>
            <w:r w:rsidRPr="00E01218">
              <w:rPr>
                <w:lang w:val="en-IE"/>
              </w:rPr>
              <w:t>Development and promotion of an Anti-Bullying</w:t>
            </w:r>
            <w:r w:rsidR="001A61BB" w:rsidRPr="00E01218">
              <w:rPr>
                <w:lang w:val="en-IE"/>
              </w:rPr>
              <w:t xml:space="preserve"> motto for the school</w:t>
            </w:r>
            <w:r w:rsidRPr="00E01218">
              <w:rPr>
                <w:lang w:val="en-IE"/>
              </w:rPr>
              <w:t xml:space="preserve"> displayed publicly in classrooms and in common areas of the school.</w:t>
            </w:r>
          </w:p>
          <w:p w:rsidR="005B7938" w:rsidRDefault="000C6209">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parent(s)/guardian(s)s are given a copy as part of the Code of Beha</w:t>
            </w:r>
            <w:r w:rsidR="00E34CA3">
              <w:rPr>
                <w:lang w:val="en-IE"/>
              </w:rPr>
              <w:t>viour of the school</w:t>
            </w:r>
            <w:r>
              <w:rPr>
                <w:lang w:val="en-IE"/>
              </w:rPr>
              <w:t>.</w:t>
            </w:r>
          </w:p>
          <w:p w:rsidR="005B7938" w:rsidRDefault="000C6209">
            <w:pPr>
              <w:pStyle w:val="ListParagraph"/>
              <w:numPr>
                <w:ilvl w:val="0"/>
                <w:numId w:val="10"/>
              </w:numPr>
              <w:spacing w:after="0" w:line="240" w:lineRule="auto"/>
              <w:rPr>
                <w:lang w:val="en-IE"/>
              </w:rPr>
            </w:pPr>
            <w:r>
              <w:rPr>
                <w:lang w:val="en-IE"/>
              </w:rPr>
              <w:t>The imple</w:t>
            </w:r>
            <w:r w:rsidR="00E34CA3">
              <w:rPr>
                <w:lang w:val="en-IE"/>
              </w:rPr>
              <w:t xml:space="preserve">mentation of regular </w:t>
            </w:r>
            <w:r>
              <w:rPr>
                <w:lang w:val="en-IE"/>
              </w:rPr>
              <w:t xml:space="preserve"> whole school </w:t>
            </w:r>
            <w:r w:rsidR="00E34CA3">
              <w:rPr>
                <w:lang w:val="en-IE"/>
              </w:rPr>
              <w:t xml:space="preserve"> assemblies by Principal and Deputy Principal to raise awareness  that bullying behaviour is unacceptable in our school </w:t>
            </w:r>
          </w:p>
          <w:p w:rsidR="005B7938" w:rsidRDefault="000C620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pPr>
              <w:pStyle w:val="ListParagraph"/>
              <w:numPr>
                <w:ilvl w:val="0"/>
                <w:numId w:val="10"/>
              </w:numPr>
              <w:spacing w:after="0" w:line="240" w:lineRule="auto"/>
              <w:rPr>
                <w:lang w:val="en-IE"/>
              </w:rPr>
            </w:pPr>
            <w:r>
              <w:rPr>
                <w:lang w:val="en-IE"/>
              </w:rPr>
              <w:t>Ensuring that pupils know who to tell and how to tell, e.g.:</w:t>
            </w:r>
          </w:p>
          <w:p w:rsidR="005B7938" w:rsidRDefault="00E34CA3">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Direct approach to membe</w:t>
            </w:r>
            <w:r w:rsidR="000C6209">
              <w:rPr>
                <w:lang w:val="en-IE"/>
              </w:rPr>
              <w:t>r</w:t>
            </w:r>
            <w:r>
              <w:rPr>
                <w:lang w:val="en-IE"/>
              </w:rPr>
              <w:t xml:space="preserve"> of staff</w:t>
            </w:r>
            <w:r w:rsidR="000C6209">
              <w:rPr>
                <w:lang w:val="en-IE"/>
              </w:rPr>
              <w:t xml:space="preserve"> at an appropriate time, for example after class. </w:t>
            </w:r>
          </w:p>
          <w:p w:rsidR="005B7938" w:rsidRDefault="00C57B84">
            <w:pPr>
              <w:pStyle w:val="ListParagraph"/>
              <w:numPr>
                <w:ilvl w:val="0"/>
                <w:numId w:val="11"/>
              </w:numPr>
              <w:tabs>
                <w:tab w:val="left" w:pos="-7398"/>
              </w:tabs>
              <w:suppressAutoHyphens w:val="0"/>
              <w:spacing w:after="0" w:line="240" w:lineRule="auto"/>
              <w:ind w:right="57"/>
              <w:textAlignment w:val="auto"/>
              <w:rPr>
                <w:lang w:val="en-IE"/>
              </w:rPr>
            </w:pPr>
            <w:r>
              <w:rPr>
                <w:lang w:val="en-IE"/>
              </w:rPr>
              <w:t>Written note</w:t>
            </w:r>
            <w:r w:rsidR="001A61BB">
              <w:rPr>
                <w:lang w:val="en-IE"/>
              </w:rPr>
              <w:t>or picture</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Make a phone call to the </w:t>
            </w:r>
            <w:r w:rsidR="00E34CA3">
              <w:rPr>
                <w:lang w:val="en-IE"/>
              </w:rPr>
              <w:t>school</w:t>
            </w:r>
            <w:r>
              <w:rPr>
                <w:lang w:val="en-IE"/>
              </w:rPr>
              <w:t>.</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C57B84" w:rsidRPr="009F21AE" w:rsidRDefault="000C6209" w:rsidP="009F21AE">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Default="005B7938">
            <w:pPr>
              <w:spacing w:after="0" w:line="240" w:lineRule="auto"/>
              <w:textAlignment w:val="auto"/>
              <w:rPr>
                <w:lang w:val="en-IE"/>
              </w:rPr>
            </w:pPr>
          </w:p>
          <w:p w:rsidR="00C57B84" w:rsidRPr="00C57B84" w:rsidRDefault="00C57B84" w:rsidP="00C57B84">
            <w:pPr>
              <w:pStyle w:val="ListParagraph"/>
              <w:numPr>
                <w:ilvl w:val="0"/>
                <w:numId w:val="12"/>
              </w:numPr>
              <w:tabs>
                <w:tab w:val="left" w:pos="1730"/>
              </w:tabs>
              <w:suppressAutoHyphens w:val="0"/>
              <w:spacing w:after="0" w:line="240" w:lineRule="auto"/>
              <w:ind w:right="57"/>
              <w:textAlignment w:val="auto"/>
            </w:pPr>
            <w:r>
              <w:rPr>
                <w:lang w:val="en-IE"/>
              </w:rPr>
              <w:t xml:space="preserve">Parents are encouraged to approach the school </w:t>
            </w:r>
            <w:r w:rsidR="000C6209" w:rsidRPr="00C57B84">
              <w:rPr>
                <w:lang w:val="en-IE"/>
              </w:rPr>
              <w:t xml:space="preserve">if they suspect that their child is being bullied. </w:t>
            </w:r>
          </w:p>
          <w:p w:rsidR="005B7938" w:rsidRPr="00000BA9" w:rsidRDefault="000C6209" w:rsidP="00C57B84">
            <w:pPr>
              <w:pStyle w:val="ListParagraph"/>
              <w:numPr>
                <w:ilvl w:val="0"/>
                <w:numId w:val="12"/>
              </w:numPr>
              <w:tabs>
                <w:tab w:val="left" w:pos="1730"/>
              </w:tabs>
              <w:suppressAutoHyphens w:val="0"/>
              <w:spacing w:after="0" w:line="240" w:lineRule="auto"/>
              <w:ind w:right="57"/>
              <w:textAlignment w:val="auto"/>
            </w:pPr>
            <w:r w:rsidRPr="00000BA9">
              <w:rPr>
                <w:lang w:val="en-IE"/>
              </w:rPr>
              <w:t xml:space="preserve">The development of an Acceptable Use Policy in the school to include the necessary steps to ensure that the access to technology within the school is strictly monitored, as is the pupils’ use of mobile phones. </w:t>
            </w:r>
          </w:p>
          <w:p w:rsidR="005B7938" w:rsidRPr="00E01218" w:rsidRDefault="000C6209">
            <w:pPr>
              <w:pStyle w:val="ListParagraph"/>
              <w:numPr>
                <w:ilvl w:val="0"/>
                <w:numId w:val="12"/>
              </w:numPr>
              <w:tabs>
                <w:tab w:val="left" w:pos="1730"/>
              </w:tabs>
              <w:suppressAutoHyphens w:val="0"/>
              <w:spacing w:after="0" w:line="240" w:lineRule="auto"/>
              <w:ind w:right="57"/>
              <w:textAlignment w:val="auto"/>
            </w:pPr>
            <w:r w:rsidRPr="00E01218">
              <w:rPr>
                <w:lang w:val="en-IE"/>
              </w:rPr>
              <w:t xml:space="preserve">The listing of supports currently being used in the school and the identification of other supports available to the school e.g. GLEN </w:t>
            </w:r>
            <w:hyperlink r:id="rId9" w:history="1">
              <w:r w:rsidRPr="00E01218">
                <w:rPr>
                  <w:rStyle w:val="Hyperlink"/>
                  <w:color w:val="auto"/>
                  <w:lang w:val="en-IE"/>
                </w:rPr>
                <w:t>www.glen.ie</w:t>
              </w:r>
            </w:hyperlink>
            <w:r w:rsidRPr="00E01218">
              <w:rPr>
                <w:lang w:val="en-IE"/>
              </w:rPr>
              <w:t>, BeLonGTo</w:t>
            </w:r>
            <w:hyperlink r:id="rId10" w:history="1">
              <w:r w:rsidRPr="00E01218">
                <w:rPr>
                  <w:rStyle w:val="Hyperlink"/>
                  <w:color w:val="auto"/>
                  <w:lang w:val="en-IE"/>
                </w:rPr>
                <w:t>www.belongto.org</w:t>
              </w:r>
            </w:hyperlink>
          </w:p>
          <w:p w:rsidR="005B7938" w:rsidRPr="009F21AE" w:rsidRDefault="005B7938" w:rsidP="009F21AE">
            <w:pPr>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pPr>
              <w:pStyle w:val="ListParagraph"/>
              <w:numPr>
                <w:ilvl w:val="0"/>
                <w:numId w:val="10"/>
              </w:numPr>
              <w:spacing w:after="0" w:line="240" w:lineRule="auto"/>
              <w:rPr>
                <w:lang w:val="en-IE"/>
              </w:rPr>
            </w:pPr>
            <w:r>
              <w:rPr>
                <w:lang w:val="en-IE"/>
              </w:rPr>
              <w:t>The full implementatio</w:t>
            </w:r>
            <w:r w:rsidR="00C57B84">
              <w:rPr>
                <w:lang w:val="en-IE"/>
              </w:rPr>
              <w:t>n of the SPHE curriculum</w:t>
            </w:r>
            <w:r>
              <w:rPr>
                <w:lang w:val="en-IE"/>
              </w:rPr>
              <w:t xml:space="preserve"> and the RSE and Stay Safe Programmes.</w:t>
            </w:r>
          </w:p>
          <w:p w:rsidR="005B7938" w:rsidRDefault="000C6209">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5B7938" w:rsidRPr="00E01218" w:rsidRDefault="000C6209">
            <w:pPr>
              <w:pStyle w:val="ListParagraph"/>
              <w:numPr>
                <w:ilvl w:val="0"/>
                <w:numId w:val="10"/>
              </w:numPr>
              <w:spacing w:after="0" w:line="240" w:lineRule="auto"/>
            </w:pPr>
            <w:r w:rsidRPr="00E01218">
              <w:rPr>
                <w:lang w:val="en-IE"/>
              </w:rPr>
              <w:t>School wide delivery of lessons on bullying from evidence based programmes, e.g. Cool School Lessons, #UP2US, Stay Safe Programme, The Walk Tall Programme, On My Own Two Feet.</w:t>
            </w:r>
          </w:p>
          <w:p w:rsidR="005B7938" w:rsidRPr="00E01218" w:rsidRDefault="000C6209">
            <w:pPr>
              <w:pStyle w:val="ListParagraph"/>
              <w:numPr>
                <w:ilvl w:val="0"/>
                <w:numId w:val="10"/>
              </w:numPr>
              <w:spacing w:after="0" w:line="240" w:lineRule="auto"/>
            </w:pPr>
            <w:r w:rsidRPr="00E01218">
              <w:rPr>
                <w:lang w:val="en-IE"/>
              </w:rPr>
              <w:t xml:space="preserve">School wide delivery of lessons on </w:t>
            </w:r>
            <w:r w:rsidRPr="00E01218">
              <w:rPr>
                <w:b/>
                <w:lang w:val="en-IE"/>
              </w:rPr>
              <w:t>Relational aggression</w:t>
            </w:r>
            <w:r w:rsidRPr="00E01218">
              <w:rPr>
                <w:lang w:val="en-IE"/>
              </w:rPr>
              <w:t xml:space="preserve"> (Cool School Programme: A Friend in Deed),  </w:t>
            </w:r>
            <w:r w:rsidRPr="00E01218">
              <w:rPr>
                <w:b/>
                <w:lang w:val="en-IE"/>
              </w:rPr>
              <w:t>Cyber Bullying</w:t>
            </w:r>
            <w:r w:rsidRPr="00E01218">
              <w:rPr>
                <w:lang w:val="en-IE"/>
              </w:rPr>
              <w:t xml:space="preserve"> (#UP2US, Be Safe-Be Web wise, Think Before you Click, Let’s Fight it Together, Web wise Primary teachers’ resources), </w:t>
            </w:r>
            <w:r w:rsidRPr="00E01218">
              <w:rPr>
                <w:b/>
                <w:lang w:val="en-IE"/>
              </w:rPr>
              <w:t xml:space="preserve">Homophobic and Transphobic Bullying </w:t>
            </w:r>
            <w:r w:rsidRPr="00E01218">
              <w:rPr>
                <w:lang w:val="en-IE"/>
              </w:rPr>
              <w:t>(Growing up LGBT, Stand Up Programme, The Trust pack )</w:t>
            </w:r>
            <w:r w:rsidRPr="00E01218">
              <w:rPr>
                <w:b/>
                <w:lang w:val="en-IE"/>
              </w:rPr>
              <w:t xml:space="preserve">Diversity and Interculturalism, </w:t>
            </w:r>
            <w:r w:rsidRPr="00E01218">
              <w:rPr>
                <w:lang w:val="en-IE"/>
              </w:rPr>
              <w:t>Yellow Flag Programme</w:t>
            </w:r>
            <w:r w:rsidRPr="00E01218">
              <w:rPr>
                <w:b/>
                <w:lang w:val="en-IE"/>
              </w:rPr>
              <w:t>.</w:t>
            </w:r>
            <w:r w:rsidRPr="00E01218">
              <w:rPr>
                <w:lang w:val="en-IE"/>
              </w:rPr>
              <w:t xml:space="preserve"> The school should list every resource related to the SPHE curriculum, and make a list of supports. </w:t>
            </w:r>
            <w:r w:rsidR="00E01218" w:rsidRPr="00E01218">
              <w:rPr>
                <w:lang w:val="en-IE"/>
              </w:rPr>
              <w:t>–See SPHE Plan</w:t>
            </w:r>
          </w:p>
          <w:p w:rsidR="005B7938" w:rsidRDefault="000C6209">
            <w:pPr>
              <w:pStyle w:val="ListParagraph"/>
              <w:numPr>
                <w:ilvl w:val="0"/>
                <w:numId w:val="10"/>
              </w:numPr>
              <w:spacing w:after="0" w:line="240" w:lineRule="auto"/>
              <w:rPr>
                <w:lang w:val="en-IE"/>
              </w:rPr>
            </w:pPr>
            <w:r>
              <w:rPr>
                <w:lang w:val="en-IE"/>
              </w:rPr>
              <w:t>Delivery of the Garda SPHE Programmes at primary and post- primary level. These lessons, delivered by Community Gardai, cover issues around personal safety and cyber-bullying</w:t>
            </w:r>
          </w:p>
          <w:p w:rsidR="005B7938" w:rsidRDefault="000C6209">
            <w:pPr>
              <w:pStyle w:val="ListParagraph"/>
              <w:numPr>
                <w:ilvl w:val="0"/>
                <w:numId w:val="9"/>
              </w:numPr>
              <w:suppressAutoHyphens w:val="0"/>
              <w:spacing w:after="0" w:line="240" w:lineRule="auto"/>
              <w:textAlignment w:val="auto"/>
            </w:pPr>
            <w:r>
              <w:rPr>
                <w:lang w:val="en-IE"/>
              </w:rPr>
              <w:t xml:space="preserve">The school will specifically consider the additional needs of </w:t>
            </w:r>
            <w:r w:rsidR="00C57B84">
              <w:rPr>
                <w:lang w:val="en-IE"/>
              </w:rPr>
              <w:t xml:space="preserve">all our pupils </w:t>
            </w:r>
            <w:r>
              <w:rPr>
                <w:lang w:val="en-IE"/>
              </w:rPr>
              <w:t xml:space="preserve">with regard to programme implementation and the development of skills and strategies to enable all pupils to respond appropriately. </w:t>
            </w:r>
          </w:p>
          <w:p w:rsidR="005B7938" w:rsidRDefault="000C6209" w:rsidP="009F21AE">
            <w:pPr>
              <w:pStyle w:val="ListParagraph"/>
              <w:numPr>
                <w:ilvl w:val="0"/>
                <w:numId w:val="9"/>
              </w:numPr>
              <w:suppressAutoHyphens w:val="0"/>
              <w:spacing w:after="0" w:line="240" w:lineRule="auto"/>
              <w:textAlignment w:val="auto"/>
            </w:pPr>
            <w:r>
              <w:rPr>
                <w:lang w:val="en-IE"/>
              </w:rPr>
              <w:t>The school will implement the advice in “Sexual Orientation advice for schools” (RSE Primary, see booklet).</w:t>
            </w:r>
          </w:p>
          <w:p w:rsidR="005B7938" w:rsidRDefault="000C6209">
            <w:pPr>
              <w:spacing w:after="0" w:line="240" w:lineRule="auto"/>
              <w:textAlignment w:val="auto"/>
              <w:rPr>
                <w:b/>
                <w:lang w:val="en-IE"/>
              </w:rPr>
            </w:pPr>
            <w:r>
              <w:rPr>
                <w:b/>
                <w:lang w:val="en-IE"/>
              </w:rPr>
              <w:t xml:space="preserve">               Links to other policies</w:t>
            </w:r>
          </w:p>
          <w:p w:rsidR="005B7938" w:rsidRDefault="000C6209">
            <w:pPr>
              <w:pStyle w:val="ListParagraph"/>
              <w:numPr>
                <w:ilvl w:val="0"/>
                <w:numId w:val="13"/>
              </w:numPr>
              <w:spacing w:after="0" w:line="240" w:lineRule="auto"/>
              <w:textAlignment w:val="auto"/>
            </w:pPr>
            <w:r>
              <w:rPr>
                <w:lang w:val="en-IE"/>
              </w:rPr>
              <w:t>Code</w:t>
            </w:r>
            <w:r w:rsidR="00157B83">
              <w:rPr>
                <w:lang w:val="en-IE"/>
              </w:rPr>
              <w:t xml:space="preserve"> of Behaviour, Child Protection</w:t>
            </w:r>
            <w:r>
              <w:rPr>
                <w:lang w:val="en-IE"/>
              </w:rPr>
              <w:t xml:space="preserve"> policy, Supervision of pupils, Acceptable Use policy,</w:t>
            </w:r>
            <w:r w:rsidR="007B5A8B">
              <w:rPr>
                <w:lang w:val="en-IE"/>
              </w:rPr>
              <w:t xml:space="preserve"> Attendance</w:t>
            </w:r>
            <w:r>
              <w:rPr>
                <w:lang w:val="en-IE"/>
              </w:rPr>
              <w:t>.</w:t>
            </w:r>
          </w:p>
        </w:tc>
      </w:tr>
    </w:tbl>
    <w:p w:rsidR="00000BA9" w:rsidRDefault="00000BA9">
      <w:pPr>
        <w:spacing w:after="0" w:line="240" w:lineRule="auto"/>
      </w:pPr>
    </w:p>
    <w:p w:rsidR="005B7938" w:rsidRPr="009F21AE" w:rsidRDefault="000C6209" w:rsidP="00533A64">
      <w:pPr>
        <w:spacing w:after="0" w:line="240" w:lineRule="auto"/>
        <w:rPr>
          <w:b/>
        </w:rPr>
      </w:pPr>
      <w:r w:rsidRPr="009F21AE">
        <w:rPr>
          <w:b/>
        </w:rPr>
        <w:t xml:space="preserve"> </w:t>
      </w:r>
      <w:r w:rsidRPr="009F21AE">
        <w:rPr>
          <w:b/>
          <w:highlight w:val="yellow"/>
        </w:rPr>
        <w:t>6. The school’s procedures for investigation, follow-up and recording of bullying behaviour and  the established intervention strategies used by the school for dealing with cases of bullying  behaviour are as follows</w:t>
      </w:r>
      <w:r w:rsidRPr="009F21AE">
        <w:rPr>
          <w:b/>
        </w:rPr>
        <w:t xml:space="preserve"> </w:t>
      </w:r>
    </w:p>
    <w:p w:rsidR="009F21AE" w:rsidRDefault="009F21AE" w:rsidP="00533A64">
      <w:pPr>
        <w:spacing w:after="0" w:line="240" w:lineRule="auto"/>
      </w:pPr>
    </w:p>
    <w:tbl>
      <w:tblPr>
        <w:tblW w:w="9242" w:type="dxa"/>
        <w:tblCellMar>
          <w:left w:w="10" w:type="dxa"/>
          <w:right w:w="10" w:type="dxa"/>
        </w:tblCellMar>
        <w:tblLook w:val="0000"/>
      </w:tblPr>
      <w:tblGrid>
        <w:gridCol w:w="9242"/>
      </w:tblGrid>
      <w:tr w:rsidR="005B7938" w:rsidTr="00E8247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jc w:val="center"/>
              <w:rPr>
                <w:b/>
                <w:u w:val="single"/>
              </w:rPr>
            </w:pPr>
            <w:r>
              <w:rPr>
                <w:b/>
                <w:u w:val="single"/>
              </w:rPr>
              <w:t>Procedures for Investigating and Dealing with Bullying</w:t>
            </w:r>
          </w:p>
          <w:p w:rsidR="005B7938" w:rsidRDefault="005B7938">
            <w:pPr>
              <w:spacing w:after="0" w:line="240" w:lineRule="auto"/>
              <w:rPr>
                <w:b/>
                <w:u w:val="single"/>
              </w:rPr>
            </w:pPr>
          </w:p>
          <w:p w:rsidR="005B7938" w:rsidRDefault="000C620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5B7938" w:rsidRDefault="005B7938">
            <w:pPr>
              <w:suppressAutoHyphens w:val="0"/>
              <w:spacing w:after="0" w:line="240" w:lineRule="auto"/>
              <w:textAlignment w:val="auto"/>
              <w:rPr>
                <w:b/>
              </w:rPr>
            </w:pPr>
          </w:p>
          <w:p w:rsidR="005B7938" w:rsidRDefault="000C6209">
            <w:pPr>
              <w:suppressAutoHyphens w:val="0"/>
              <w:spacing w:after="0" w:line="240" w:lineRule="auto"/>
              <w:textAlignment w:val="auto"/>
              <w:rPr>
                <w:b/>
              </w:rPr>
            </w:pPr>
            <w:r>
              <w:rPr>
                <w:b/>
              </w:rPr>
              <w:t xml:space="preserve">The school’s procedures must be consistent with the following approach. </w:t>
            </w:r>
          </w:p>
          <w:p w:rsidR="005B7938" w:rsidRDefault="000C6209">
            <w:pPr>
              <w:suppressAutoHyphens w:val="0"/>
              <w:spacing w:after="0" w:line="240" w:lineRule="auto"/>
              <w:textAlignment w:val="auto"/>
            </w:pPr>
            <w:r>
              <w:t>Every effort will be made to ensure that all involved (including pupils, parent(s)/guardian(s)) understand this approach from the outset.</w:t>
            </w: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pPr>
            <w:r>
              <w:rPr>
                <w:b/>
                <w:u w:val="single"/>
              </w:rPr>
              <w:t>Reporting bullying behaviour</w:t>
            </w:r>
          </w:p>
          <w:p w:rsidR="005B7938" w:rsidRDefault="005B7938">
            <w:pPr>
              <w:spacing w:after="0" w:line="240" w:lineRule="auto"/>
              <w:rPr>
                <w:u w:val="single"/>
              </w:rPr>
            </w:pPr>
          </w:p>
          <w:p w:rsidR="005B7938" w:rsidRDefault="000C6209">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5B7938" w:rsidRDefault="000C6209">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5B7938" w:rsidRDefault="000C6209">
            <w:pPr>
              <w:pStyle w:val="ListParagraph"/>
              <w:numPr>
                <w:ilvl w:val="0"/>
                <w:numId w:val="14"/>
              </w:numPr>
              <w:suppressAutoHyphens w:val="0"/>
              <w:spacing w:after="0" w:line="240" w:lineRule="auto"/>
              <w:textAlignment w:val="auto"/>
            </w:pPr>
            <w:r>
              <w:t>Teaching and non-teaching staff such as secretaries, special needs assistants (SNAs), bus escorts, caretakers, cleaners must report any incidents of bullying behaviour witnessed by them, or mentioned to them, to the relevant teacher;</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 xml:space="preserve">Investigating and dealing with incidents: Style of approach </w:t>
            </w:r>
          </w:p>
          <w:p w:rsidR="005B7938" w:rsidRDefault="000C6209">
            <w:pPr>
              <w:pStyle w:val="ListParagraph"/>
              <w:numPr>
                <w:ilvl w:val="0"/>
                <w:numId w:val="14"/>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rsidR="005B7938" w:rsidRDefault="000C6209">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5B7938" w:rsidRDefault="000C6209">
            <w:pPr>
              <w:pStyle w:val="ListParagraph"/>
              <w:numPr>
                <w:ilvl w:val="0"/>
                <w:numId w:val="14"/>
              </w:numPr>
              <w:suppressAutoHyphens w:val="0"/>
              <w:spacing w:after="0" w:line="240" w:lineRule="auto"/>
              <w:textAlignment w:val="auto"/>
            </w:pPr>
            <w:r>
              <w:t xml:space="preserve"> Teachers should take a calm, unemotional problem-solving approach.</w:t>
            </w:r>
          </w:p>
          <w:p w:rsidR="005B7938" w:rsidRDefault="000C6209">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rsidR="005B7938" w:rsidRDefault="000C6209">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rsidR="005B7938" w:rsidRDefault="000C6209">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5B7938" w:rsidRDefault="000C6209">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Default="000C6209">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5B7938" w:rsidRDefault="000C6209">
            <w:pPr>
              <w:pStyle w:val="ListParagraph"/>
              <w:spacing w:after="0" w:line="240" w:lineRule="auto"/>
            </w:pPr>
            <w:r>
              <w:t xml:space="preserve"> It may also be appropriate or helpful to ask those involved to write down their account of the incident(s)</w:t>
            </w:r>
          </w:p>
          <w:p w:rsidR="005B7938" w:rsidRDefault="000C6209">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5B7938" w:rsidRDefault="000C6209">
            <w:pPr>
              <w:pStyle w:val="ListParagraph"/>
              <w:numPr>
                <w:ilvl w:val="0"/>
                <w:numId w:val="14"/>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B7938" w:rsidRDefault="000C6209">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Follow up and recording</w:t>
            </w:r>
          </w:p>
          <w:p w:rsidR="005B7938" w:rsidRDefault="005B7938">
            <w:pPr>
              <w:suppressAutoHyphens w:val="0"/>
              <w:spacing w:after="0" w:line="240" w:lineRule="auto"/>
              <w:textAlignment w:val="auto"/>
              <w:rPr>
                <w:b/>
                <w:u w:val="single"/>
              </w:rPr>
            </w:pPr>
          </w:p>
          <w:p w:rsidR="005B7938" w:rsidRDefault="000C6209">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5B7938" w:rsidRDefault="000C6209">
            <w:pPr>
              <w:pStyle w:val="ListParagraph"/>
              <w:spacing w:after="0" w:line="240" w:lineRule="auto"/>
            </w:pPr>
            <w:r>
              <w:t>- Whether the bullying behaviour has ceased;</w:t>
            </w:r>
          </w:p>
          <w:p w:rsidR="005B7938" w:rsidRDefault="000C6209">
            <w:pPr>
              <w:pStyle w:val="ListParagraph"/>
              <w:spacing w:after="0" w:line="240" w:lineRule="auto"/>
            </w:pPr>
            <w:r>
              <w:t>- Whether any issues between the parties have been resolved as far as is practicable;</w:t>
            </w:r>
          </w:p>
          <w:p w:rsidR="005B7938" w:rsidRDefault="000C6209">
            <w:pPr>
              <w:pStyle w:val="ListParagraph"/>
              <w:spacing w:after="0" w:line="240" w:lineRule="auto"/>
            </w:pPr>
            <w:r>
              <w:t>-Whether the relationships between the parties have been restored as far as is practicable;</w:t>
            </w:r>
          </w:p>
          <w:p w:rsidR="005B7938" w:rsidRDefault="000C6209">
            <w:pPr>
              <w:pStyle w:val="ListParagraph"/>
              <w:spacing w:after="0" w:line="240" w:lineRule="auto"/>
            </w:pPr>
            <w:r>
              <w:t>-Any feedback received from the parties involved, their parent(s)/guardian(s)s or the school Principal or Deputy Principal</w:t>
            </w:r>
          </w:p>
          <w:p w:rsidR="005B7938" w:rsidRDefault="000C6209">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5B7938" w:rsidRDefault="000C6209">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rsidR="005B7938" w:rsidRDefault="000C6209">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5B7938" w:rsidRDefault="005B7938">
            <w:pPr>
              <w:spacing w:after="0" w:line="240" w:lineRule="auto"/>
              <w:rPr>
                <w:b/>
              </w:rPr>
            </w:pPr>
          </w:p>
          <w:p w:rsidR="005B7938" w:rsidRDefault="000C6209">
            <w:pPr>
              <w:spacing w:after="0" w:line="240" w:lineRule="auto"/>
              <w:rPr>
                <w:b/>
                <w:u w:val="single"/>
              </w:rPr>
            </w:pPr>
            <w:r>
              <w:rPr>
                <w:b/>
                <w:u w:val="single"/>
              </w:rPr>
              <w:t>Recording of bullying behaviour</w:t>
            </w:r>
          </w:p>
          <w:p w:rsidR="005B7938" w:rsidRDefault="005B7938">
            <w:pPr>
              <w:suppressAutoHyphens w:val="0"/>
              <w:autoSpaceDE w:val="0"/>
              <w:spacing w:after="0" w:line="240" w:lineRule="auto"/>
              <w:textAlignment w:val="auto"/>
            </w:pPr>
          </w:p>
          <w:p w:rsidR="006051FE" w:rsidRDefault="000C6209">
            <w:pPr>
              <w:suppressAutoHyphens w:val="0"/>
              <w:autoSpaceDE w:val="0"/>
              <w:spacing w:after="0" w:line="240" w:lineRule="auto"/>
              <w:textAlignment w:val="auto"/>
            </w:pPr>
            <w:r>
              <w:t>It is imperative that all recording of bullying incidents must be done in an objective and factual</w:t>
            </w:r>
          </w:p>
          <w:p w:rsidR="005B7938" w:rsidRDefault="006051FE">
            <w:pPr>
              <w:suppressAutoHyphens w:val="0"/>
              <w:autoSpaceDE w:val="0"/>
              <w:spacing w:after="0" w:line="240" w:lineRule="auto"/>
              <w:textAlignment w:val="auto"/>
            </w:pPr>
            <w:r>
              <w:t>Manner.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The school’s procedures for noting and reporting bullying behaviour are as follows:</w:t>
            </w:r>
          </w:p>
          <w:p w:rsidR="009F21AE" w:rsidRDefault="009F21AE">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rPr>
                <w:b/>
                <w:sz w:val="23"/>
                <w:szCs w:val="23"/>
              </w:rPr>
            </w:pPr>
            <w:r>
              <w:rPr>
                <w:b/>
                <w:sz w:val="23"/>
                <w:szCs w:val="23"/>
              </w:rPr>
              <w:t>Informal- pre-determination that bullying has occurred</w:t>
            </w:r>
          </w:p>
          <w:p w:rsidR="005B7938" w:rsidRDefault="000C6209">
            <w:pPr>
              <w:pStyle w:val="ListParagraph"/>
              <w:numPr>
                <w:ilvl w:val="0"/>
                <w:numId w:val="15"/>
              </w:numPr>
              <w:suppressAutoHyphens w:val="0"/>
              <w:autoSpaceDE w:val="0"/>
              <w:spacing w:after="0" w:line="240" w:lineRule="auto"/>
              <w:textAlignment w:val="auto"/>
              <w:rPr>
                <w:sz w:val="23"/>
                <w:szCs w:val="23"/>
              </w:rPr>
            </w:pPr>
            <w:r>
              <w:rPr>
                <w:sz w:val="23"/>
                <w:szCs w:val="23"/>
              </w:rPr>
              <w:t xml:space="preserve">All staff must keep a </w:t>
            </w:r>
            <w:r w:rsidRPr="009F21AE">
              <w:rPr>
                <w:b/>
                <w:sz w:val="23"/>
                <w:szCs w:val="23"/>
              </w:rPr>
              <w:t>written record</w:t>
            </w:r>
            <w:r>
              <w:rPr>
                <w:sz w:val="23"/>
                <w:szCs w:val="23"/>
              </w:rPr>
              <w:t xml:space="preserve"> of any incidents witnessed by them or notified to them. Consideration needs to be given to where the records</w:t>
            </w:r>
            <w:r w:rsidR="00E82478">
              <w:rPr>
                <w:sz w:val="23"/>
                <w:szCs w:val="23"/>
              </w:rPr>
              <w:t xml:space="preserve"> will be made e.g. incident form</w:t>
            </w:r>
            <w:r>
              <w:rPr>
                <w:sz w:val="23"/>
                <w:szCs w:val="23"/>
              </w:rPr>
              <w:t>. All incidents must be reported to the relevant teacher</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 xml:space="preserve">While all reports, including anonymous reports of bullying must be investigated </w:t>
            </w:r>
            <w:r w:rsidR="001A61BB">
              <w:t>manner.</w:t>
            </w:r>
            <w:r>
              <w:rPr>
                <w:color w:val="000000"/>
                <w:sz w:val="23"/>
                <w:szCs w:val="23"/>
                <w:lang w:val="en-IE"/>
              </w:rPr>
              <w:t>and dealt with by the relevant teacher, the relevant teacher must keep a written record of the reports, the actions taken and any discussions with those involved regarding same</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5B7938" w:rsidRDefault="005B7938">
            <w:pPr>
              <w:pStyle w:val="ListParagraph"/>
              <w:suppressAutoHyphens w:val="0"/>
              <w:autoSpaceDE w:val="0"/>
              <w:spacing w:after="0" w:line="240" w:lineRule="auto"/>
              <w:ind w:left="750"/>
              <w:textAlignment w:val="auto"/>
            </w:pPr>
          </w:p>
          <w:p w:rsidR="00533A64" w:rsidRDefault="00533A64">
            <w:pPr>
              <w:suppressAutoHyphens w:val="0"/>
              <w:autoSpaceDE w:val="0"/>
              <w:spacing w:after="0" w:line="240" w:lineRule="auto"/>
              <w:textAlignment w:val="auto"/>
              <w:rPr>
                <w:b/>
                <w:sz w:val="23"/>
                <w:szCs w:val="23"/>
                <w:lang w:val="en-IE"/>
              </w:rPr>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5B7938" w:rsidRDefault="000C6209">
            <w:pPr>
              <w:pStyle w:val="ListParagraph"/>
              <w:numPr>
                <w:ilvl w:val="0"/>
                <w:numId w:val="16"/>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5B7938" w:rsidRDefault="000C6209">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storage of all records retained by the relevant teacher.</w:t>
            </w:r>
          </w:p>
          <w:p w:rsidR="005B7938" w:rsidRDefault="005B7938">
            <w:pPr>
              <w:suppressAutoHyphens w:val="0"/>
              <w:autoSpaceDE w:val="0"/>
              <w:spacing w:after="0" w:line="240" w:lineRule="auto"/>
              <w:textAlignment w:val="auto"/>
              <w:rPr>
                <w:sz w:val="23"/>
                <w:szCs w:val="23"/>
                <w:lang w:val="en-IE"/>
              </w:rPr>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5B7938" w:rsidRDefault="000C6209">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p>
          <w:p w:rsidR="005B7938" w:rsidRDefault="005B7938">
            <w:pPr>
              <w:pStyle w:val="Default"/>
              <w:rPr>
                <w:rFonts w:ascii="Calibri" w:hAnsi="Calibri"/>
              </w:rPr>
            </w:pPr>
          </w:p>
          <w:p w:rsidR="005B7938" w:rsidRDefault="000C6209">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t>
            </w:r>
            <w:r w:rsidRPr="009F21AE">
              <w:rPr>
                <w:b/>
                <w:color w:val="000000"/>
                <w:sz w:val="23"/>
                <w:szCs w:val="23"/>
                <w:lang w:val="en-IE"/>
              </w:rPr>
              <w:t>within 20 school days</w:t>
            </w:r>
            <w:r>
              <w:rPr>
                <w:color w:val="000000"/>
                <w:sz w:val="23"/>
                <w:szCs w:val="23"/>
                <w:lang w:val="en-IE"/>
              </w:rPr>
              <w:t xml:space="preserve"> after he/she has determined that bullying behaviour occurred; and </w:t>
            </w:r>
          </w:p>
          <w:p w:rsidR="005B7938" w:rsidRDefault="000C6209">
            <w:pPr>
              <w:suppressAutoHyphens w:val="0"/>
              <w:autoSpaceDE w:val="0"/>
              <w:spacing w:after="0" w:line="240" w:lineRule="auto"/>
              <w:textAlignment w:val="auto"/>
              <w:rPr>
                <w:color w:val="000000"/>
                <w:sz w:val="23"/>
                <w:szCs w:val="23"/>
                <w:lang w:val="en-IE"/>
              </w:rPr>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D332B7" w:rsidRDefault="00D332B7">
            <w:pPr>
              <w:suppressAutoHyphens w:val="0"/>
              <w:autoSpaceDE w:val="0"/>
              <w:spacing w:after="0" w:line="240" w:lineRule="auto"/>
              <w:textAlignment w:val="auto"/>
              <w:rPr>
                <w:color w:val="000000"/>
                <w:sz w:val="23"/>
                <w:szCs w:val="23"/>
                <w:lang w:val="en-IE"/>
              </w:rPr>
            </w:pPr>
          </w:p>
          <w:p w:rsidR="005B7938" w:rsidRDefault="00D332B7" w:rsidP="00D332B7">
            <w:pPr>
              <w:suppressAutoHyphens w:val="0"/>
              <w:autoSpaceDE w:val="0"/>
              <w:spacing w:after="0" w:line="240" w:lineRule="auto"/>
              <w:textAlignment w:val="auto"/>
              <w:rPr>
                <w:color w:val="000000"/>
                <w:sz w:val="23"/>
                <w:szCs w:val="23"/>
                <w:lang w:val="en-IE"/>
              </w:rPr>
            </w:pPr>
            <w:r>
              <w:rPr>
                <w:color w:val="000000"/>
                <w:sz w:val="23"/>
                <w:szCs w:val="23"/>
                <w:lang w:val="en-IE"/>
              </w:rPr>
              <w:t xml:space="preserve">In line with the St John’s School Code of Behaviour the Principal will be informed at Phase 2: Wider Involvement. Bullying behaviour such as physical aggression, damage to property, isolation-exclusion, name-calling, cyber bullying, intimidation, malicious gossip and identity based bullying </w:t>
            </w:r>
            <w:r w:rsidR="000C6209">
              <w:rPr>
                <w:color w:val="000000"/>
                <w:sz w:val="23"/>
                <w:szCs w:val="23"/>
                <w:lang w:val="en-IE"/>
              </w:rPr>
              <w:t xml:space="preserve">must be recorded and reported immediately to the principal. </w:t>
            </w:r>
          </w:p>
          <w:p w:rsidR="00D332B7" w:rsidRDefault="00D332B7" w:rsidP="00D332B7">
            <w:pPr>
              <w:suppressAutoHyphens w:val="0"/>
              <w:autoSpaceDE w:val="0"/>
              <w:spacing w:after="0" w:line="240" w:lineRule="auto"/>
              <w:textAlignment w:val="auto"/>
            </w:pPr>
          </w:p>
          <w:p w:rsidR="00D332B7" w:rsidRPr="001146E9" w:rsidRDefault="00D332B7" w:rsidP="00D332B7">
            <w:pPr>
              <w:autoSpaceDE w:val="0"/>
              <w:adjustRightInd w:val="0"/>
              <w:rPr>
                <w:color w:val="000000"/>
                <w:lang w:val="en-US"/>
              </w:rPr>
            </w:pPr>
            <w:r w:rsidRPr="00B902A7">
              <w:rPr>
                <w:b/>
                <w:bCs/>
                <w:color w:val="000000"/>
                <w:lang w:val="en-US"/>
              </w:rPr>
              <w:t>Records</w:t>
            </w:r>
          </w:p>
          <w:p w:rsidR="00D332B7" w:rsidRPr="00B902A7" w:rsidRDefault="00D332B7" w:rsidP="00D332B7">
            <w:pPr>
              <w:autoSpaceDE w:val="0"/>
              <w:adjustRightInd w:val="0"/>
              <w:rPr>
                <w:i/>
                <w:iCs/>
                <w:color w:val="000000"/>
                <w:lang w:val="en-US"/>
              </w:rPr>
            </w:pPr>
            <w:r>
              <w:rPr>
                <w:color w:val="000000"/>
                <w:lang w:val="en-US"/>
              </w:rPr>
              <w:t xml:space="preserve">Records areto </w:t>
            </w:r>
            <w:r w:rsidRPr="00B902A7">
              <w:rPr>
                <w:color w:val="000000"/>
                <w:lang w:val="en-US"/>
              </w:rPr>
              <w:t xml:space="preserve">be kept in accordance with the </w:t>
            </w:r>
            <w:r w:rsidRPr="00B902A7">
              <w:rPr>
                <w:i/>
                <w:iCs/>
                <w:color w:val="000000"/>
                <w:lang w:val="en-US"/>
              </w:rPr>
              <w:t xml:space="preserve">Data Protection Act 1988 </w:t>
            </w:r>
            <w:r w:rsidRPr="00B902A7">
              <w:rPr>
                <w:color w:val="000000"/>
                <w:lang w:val="en-US"/>
              </w:rPr>
              <w:t xml:space="preserve">and the </w:t>
            </w:r>
            <w:r w:rsidRPr="00B902A7">
              <w:rPr>
                <w:i/>
                <w:iCs/>
                <w:color w:val="000000"/>
                <w:lang w:val="en-US"/>
              </w:rPr>
              <w:t>Data Protection</w:t>
            </w:r>
          </w:p>
          <w:p w:rsidR="00D332B7" w:rsidRPr="00B902A7" w:rsidRDefault="00D332B7" w:rsidP="00D332B7">
            <w:pPr>
              <w:autoSpaceDE w:val="0"/>
              <w:adjustRightInd w:val="0"/>
              <w:rPr>
                <w:color w:val="000000"/>
                <w:lang w:val="en-US"/>
              </w:rPr>
            </w:pPr>
            <w:r w:rsidRPr="00B902A7">
              <w:rPr>
                <w:i/>
                <w:iCs/>
                <w:color w:val="000000"/>
                <w:lang w:val="en-US"/>
              </w:rPr>
              <w:t>(Amendment) Act 2003</w:t>
            </w:r>
            <w:r w:rsidRPr="00B902A7">
              <w:rPr>
                <w:color w:val="000000"/>
                <w:lang w:val="en-US"/>
              </w:rPr>
              <w:t>. The eight rules of data protection apply to personal records kept in school:</w:t>
            </w:r>
          </w:p>
          <w:p w:rsidR="00D332B7" w:rsidRPr="00B902A7" w:rsidRDefault="00D332B7" w:rsidP="00D332B7">
            <w:pPr>
              <w:autoSpaceDE w:val="0"/>
              <w:adjustRightInd w:val="0"/>
              <w:rPr>
                <w:color w:val="000000"/>
                <w:lang w:val="en-US"/>
              </w:rPr>
            </w:pPr>
            <w:r w:rsidRPr="00B902A7">
              <w:rPr>
                <w:color w:val="000000"/>
                <w:lang w:val="en-US"/>
              </w:rPr>
              <w:t>1. Obtain and process information fairly.</w:t>
            </w:r>
          </w:p>
          <w:p w:rsidR="00D332B7" w:rsidRPr="00B902A7" w:rsidRDefault="00D332B7" w:rsidP="00D332B7">
            <w:pPr>
              <w:autoSpaceDE w:val="0"/>
              <w:adjustRightInd w:val="0"/>
              <w:rPr>
                <w:color w:val="000000"/>
                <w:lang w:val="en-US"/>
              </w:rPr>
            </w:pPr>
            <w:r w:rsidRPr="00B902A7">
              <w:rPr>
                <w:color w:val="000000"/>
                <w:lang w:val="en-US"/>
              </w:rPr>
              <w:t>2. Keep it only for one or more specified, explicit and lawful purposes.</w:t>
            </w:r>
          </w:p>
          <w:p w:rsidR="00D332B7" w:rsidRPr="00B902A7" w:rsidRDefault="00D332B7" w:rsidP="00D332B7">
            <w:pPr>
              <w:autoSpaceDE w:val="0"/>
              <w:adjustRightInd w:val="0"/>
              <w:rPr>
                <w:color w:val="000000"/>
                <w:lang w:val="en-US"/>
              </w:rPr>
            </w:pPr>
            <w:r w:rsidRPr="00B902A7">
              <w:rPr>
                <w:color w:val="000000"/>
                <w:lang w:val="en-US"/>
              </w:rPr>
              <w:t>3. Use and disclose it only in ways compatible with these purposes.</w:t>
            </w:r>
          </w:p>
          <w:p w:rsidR="00D332B7" w:rsidRPr="00B902A7" w:rsidRDefault="00D332B7" w:rsidP="00D332B7">
            <w:pPr>
              <w:autoSpaceDE w:val="0"/>
              <w:adjustRightInd w:val="0"/>
              <w:rPr>
                <w:color w:val="000000"/>
                <w:lang w:val="en-US"/>
              </w:rPr>
            </w:pPr>
            <w:r w:rsidRPr="00B902A7">
              <w:rPr>
                <w:color w:val="000000"/>
                <w:lang w:val="en-US"/>
              </w:rPr>
              <w:t>4. Keep it safe and secure.</w:t>
            </w:r>
          </w:p>
          <w:p w:rsidR="00D332B7" w:rsidRPr="00B902A7" w:rsidRDefault="00D332B7" w:rsidP="00D332B7">
            <w:pPr>
              <w:autoSpaceDE w:val="0"/>
              <w:adjustRightInd w:val="0"/>
              <w:rPr>
                <w:color w:val="000000"/>
                <w:lang w:val="en-US"/>
              </w:rPr>
            </w:pPr>
            <w:r w:rsidRPr="00B902A7">
              <w:rPr>
                <w:color w:val="000000"/>
                <w:lang w:val="en-US"/>
              </w:rPr>
              <w:t>5. Keep it accurate, complete and up-to-date.</w:t>
            </w:r>
          </w:p>
          <w:p w:rsidR="00D332B7" w:rsidRPr="00B902A7" w:rsidRDefault="00D332B7" w:rsidP="00D332B7">
            <w:pPr>
              <w:autoSpaceDE w:val="0"/>
              <w:adjustRightInd w:val="0"/>
              <w:rPr>
                <w:color w:val="000000"/>
                <w:lang w:val="en-US"/>
              </w:rPr>
            </w:pPr>
            <w:r w:rsidRPr="00B902A7">
              <w:rPr>
                <w:color w:val="000000"/>
                <w:lang w:val="en-US"/>
              </w:rPr>
              <w:t>6. Ensure it is adequate, relevant and not excessive.</w:t>
            </w:r>
          </w:p>
          <w:p w:rsidR="00D332B7" w:rsidRPr="00B902A7" w:rsidRDefault="00D332B7" w:rsidP="00D332B7">
            <w:pPr>
              <w:autoSpaceDE w:val="0"/>
              <w:adjustRightInd w:val="0"/>
              <w:rPr>
                <w:color w:val="000000"/>
                <w:lang w:val="en-US"/>
              </w:rPr>
            </w:pPr>
            <w:r w:rsidRPr="00B902A7">
              <w:rPr>
                <w:color w:val="000000"/>
                <w:lang w:val="en-US"/>
              </w:rPr>
              <w:t>7. Retain it for no longer than is necessary for the purpose or purposes.</w:t>
            </w:r>
          </w:p>
          <w:p w:rsidR="005B7938" w:rsidRPr="009F21AE" w:rsidRDefault="00D332B7" w:rsidP="009F21AE">
            <w:pPr>
              <w:autoSpaceDE w:val="0"/>
              <w:adjustRightInd w:val="0"/>
              <w:rPr>
                <w:color w:val="000000"/>
                <w:lang w:val="en-US"/>
              </w:rPr>
            </w:pPr>
            <w:r w:rsidRPr="00B902A7">
              <w:rPr>
                <w:color w:val="000000"/>
                <w:lang w:val="en-US"/>
              </w:rPr>
              <w:t>8. Give a copy of their personal d</w:t>
            </w:r>
            <w:r w:rsidR="009F21AE">
              <w:rPr>
                <w:color w:val="000000"/>
                <w:lang w:val="en-US"/>
              </w:rPr>
              <w:t>ata to an individual on request</w:t>
            </w:r>
          </w:p>
          <w:p w:rsidR="005B7938" w:rsidRDefault="000C6209">
            <w:pPr>
              <w:spacing w:after="0" w:line="240" w:lineRule="auto"/>
              <w:rPr>
                <w:b/>
              </w:rPr>
            </w:pPr>
            <w:r>
              <w:rPr>
                <w:b/>
              </w:rPr>
              <w:t>Established intervention strategies</w:t>
            </w:r>
          </w:p>
          <w:p w:rsidR="005B7938" w:rsidRDefault="000C6209" w:rsidP="00ED09A4">
            <w:pPr>
              <w:pStyle w:val="ListParagraph"/>
              <w:numPr>
                <w:ilvl w:val="0"/>
                <w:numId w:val="17"/>
              </w:numPr>
              <w:spacing w:after="0" w:line="240" w:lineRule="auto"/>
            </w:pPr>
            <w:r>
              <w:t>Teacher interviews with all pupils</w:t>
            </w:r>
          </w:p>
          <w:p w:rsidR="005B7938" w:rsidRDefault="000C6209" w:rsidP="00ED09A4">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5B7938" w:rsidRDefault="000C6209" w:rsidP="00ED09A4">
            <w:pPr>
              <w:pStyle w:val="ListParagraph"/>
              <w:numPr>
                <w:ilvl w:val="0"/>
                <w:numId w:val="17"/>
              </w:numPr>
              <w:spacing w:after="0" w:line="240" w:lineRule="auto"/>
            </w:pPr>
            <w:r>
              <w:t>Working with parent(s)/guardian(s)s to support school interventions</w:t>
            </w:r>
          </w:p>
          <w:p w:rsidR="005B7938" w:rsidRDefault="000C6209" w:rsidP="00ED09A4">
            <w:pPr>
              <w:pStyle w:val="ListParagraph"/>
              <w:numPr>
                <w:ilvl w:val="0"/>
                <w:numId w:val="17"/>
              </w:numPr>
              <w:spacing w:after="0" w:line="240" w:lineRule="auto"/>
            </w:pPr>
            <w:r>
              <w:t>No Blame Approach</w:t>
            </w:r>
          </w:p>
          <w:p w:rsidR="005B7938" w:rsidRDefault="000C6209" w:rsidP="00ED09A4">
            <w:pPr>
              <w:pStyle w:val="ListParagraph"/>
              <w:numPr>
                <w:ilvl w:val="0"/>
                <w:numId w:val="17"/>
              </w:numPr>
              <w:spacing w:after="0" w:line="240" w:lineRule="auto"/>
            </w:pPr>
            <w:r>
              <w:t>Circle Time</w:t>
            </w:r>
          </w:p>
          <w:p w:rsidR="005B7938" w:rsidRDefault="000C6209" w:rsidP="00ED09A4">
            <w:pPr>
              <w:pStyle w:val="ListParagraph"/>
              <w:numPr>
                <w:ilvl w:val="0"/>
                <w:numId w:val="17"/>
              </w:numPr>
              <w:spacing w:after="0" w:line="240" w:lineRule="auto"/>
            </w:pPr>
            <w:r>
              <w:t xml:space="preserve">Restorative interviews </w:t>
            </w:r>
          </w:p>
          <w:p w:rsidR="005B7938" w:rsidRDefault="000C6209" w:rsidP="00ED09A4">
            <w:pPr>
              <w:pStyle w:val="ListParagraph"/>
              <w:numPr>
                <w:ilvl w:val="0"/>
                <w:numId w:val="17"/>
              </w:numPr>
              <w:spacing w:after="0" w:line="240" w:lineRule="auto"/>
            </w:pPr>
            <w:r>
              <w:t>Restorative conferencing</w:t>
            </w:r>
          </w:p>
          <w:p w:rsidR="005B7938" w:rsidRDefault="000C6209" w:rsidP="00ED09A4">
            <w:pPr>
              <w:pStyle w:val="ListParagraph"/>
              <w:numPr>
                <w:ilvl w:val="0"/>
                <w:numId w:val="17"/>
              </w:numPr>
              <w:spacing w:after="0" w:line="240" w:lineRule="auto"/>
            </w:pPr>
            <w:r>
              <w:t>Implementing sociogram questionnaires</w:t>
            </w:r>
          </w:p>
          <w:p w:rsidR="005B7938" w:rsidRDefault="000C6209" w:rsidP="00ED09A4">
            <w:pPr>
              <w:pStyle w:val="ListParagraph"/>
              <w:numPr>
                <w:ilvl w:val="0"/>
                <w:numId w:val="17"/>
              </w:numPr>
              <w:spacing w:after="0" w:line="240" w:lineRule="auto"/>
            </w:pPr>
            <w:r>
              <w:t>Peer mediation where suitable training has been given</w:t>
            </w:r>
          </w:p>
          <w:p w:rsidR="00ED09A4" w:rsidRDefault="00ED09A4" w:rsidP="00ED09A4">
            <w:pPr>
              <w:pStyle w:val="ListParagraph"/>
              <w:spacing w:after="0" w:line="240" w:lineRule="auto"/>
            </w:pPr>
          </w:p>
          <w:p w:rsidR="005B7938" w:rsidRDefault="00ED09A4" w:rsidP="009F21AE">
            <w:pPr>
              <w:pStyle w:val="ListParagraph"/>
              <w:spacing w:after="0" w:line="240" w:lineRule="auto"/>
            </w:pPr>
            <w:r>
              <w:t>Strategies 5-9 require external professional support.</w:t>
            </w:r>
          </w:p>
        </w:tc>
      </w:tr>
    </w:tbl>
    <w:p w:rsidR="008C53DF" w:rsidRDefault="008C53DF">
      <w:pPr>
        <w:spacing w:after="0" w:line="240" w:lineRule="auto"/>
        <w:rPr>
          <w:color w:val="00B050"/>
        </w:rPr>
      </w:pPr>
    </w:p>
    <w:p w:rsidR="005B7938" w:rsidRPr="009F21AE" w:rsidRDefault="000C6209">
      <w:pPr>
        <w:spacing w:after="0" w:line="240" w:lineRule="auto"/>
        <w:rPr>
          <w:b/>
        </w:rPr>
      </w:pPr>
      <w:r w:rsidRPr="009F21AE">
        <w:rPr>
          <w:b/>
          <w:highlight w:val="yellow"/>
        </w:rPr>
        <w:t>7. The school’s programme of support for working with pupils affected by bullying is as follows</w:t>
      </w:r>
      <w:r w:rsidRPr="009F21AE">
        <w:rPr>
          <w:b/>
        </w:rPr>
        <w:t xml:space="preserve"> </w:t>
      </w:r>
    </w:p>
    <w:p w:rsidR="005B7938" w:rsidRPr="00B83BF5" w:rsidRDefault="005B7938">
      <w:pPr>
        <w:spacing w:after="0" w:line="240" w:lineRule="auto"/>
      </w:pPr>
    </w:p>
    <w:tbl>
      <w:tblPr>
        <w:tblW w:w="9242" w:type="dxa"/>
        <w:tblCellMar>
          <w:left w:w="10" w:type="dxa"/>
          <w:right w:w="10" w:type="dxa"/>
        </w:tblCellMar>
        <w:tblLook w:val="0000"/>
      </w:tblPr>
      <w:tblGrid>
        <w:gridCol w:w="9242"/>
      </w:tblGrid>
      <w:tr w:rsidR="005B7938" w:rsidRPr="009676FA">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AF0BE0" w:rsidRDefault="005B7938">
            <w:pPr>
              <w:suppressAutoHyphens w:val="0"/>
              <w:autoSpaceDE w:val="0"/>
              <w:spacing w:after="0" w:line="240" w:lineRule="auto"/>
              <w:textAlignment w:val="auto"/>
              <w:rPr>
                <w:sz w:val="23"/>
                <w:szCs w:val="23"/>
              </w:rPr>
            </w:pPr>
          </w:p>
          <w:p w:rsidR="005B7938" w:rsidRPr="00AF0BE0" w:rsidRDefault="000C6209">
            <w:pPr>
              <w:pStyle w:val="ListParagraph"/>
              <w:numPr>
                <w:ilvl w:val="0"/>
                <w:numId w:val="19"/>
              </w:numPr>
              <w:suppressAutoHyphens w:val="0"/>
              <w:autoSpaceDE w:val="0"/>
              <w:spacing w:after="0" w:line="240" w:lineRule="auto"/>
              <w:textAlignment w:val="auto"/>
            </w:pPr>
            <w:r w:rsidRPr="00AF0BE0">
              <w:t>All in-school supports and opportunities will be provided for the pupils affected by bullying to participate in activities designed to raise their self-esteem, to develop friendships and social skills and build resilience</w:t>
            </w:r>
            <w:r w:rsidR="00AF0BE0" w:rsidRPr="00AF0BE0">
              <w:t xml:space="preserve">. eg SPHE Programme </w:t>
            </w:r>
          </w:p>
          <w:p w:rsidR="005B7938" w:rsidRPr="00AF0BE0" w:rsidRDefault="005B7938" w:rsidP="00AF0BE0">
            <w:pPr>
              <w:pStyle w:val="ListParagraph"/>
              <w:spacing w:after="0" w:line="240" w:lineRule="auto"/>
              <w:ind w:left="765"/>
            </w:pPr>
          </w:p>
          <w:p w:rsidR="005B7938" w:rsidRPr="00AF0BE0" w:rsidRDefault="000C6209">
            <w:pPr>
              <w:pStyle w:val="ListParagraph"/>
              <w:numPr>
                <w:ilvl w:val="0"/>
                <w:numId w:val="19"/>
              </w:numPr>
              <w:suppressAutoHyphens w:val="0"/>
              <w:textAlignment w:val="auto"/>
            </w:pPr>
            <w:r w:rsidRPr="00AF0BE0">
              <w:t xml:space="preserve">If pupils require counselling of further supports the school will endeavour to liaise with the appropriate agencies to organise same. This may be for the pupil affected by bullying or involved in the bullying behaviour. </w:t>
            </w:r>
          </w:p>
          <w:p w:rsidR="005B7938" w:rsidRPr="00AF0BE0" w:rsidRDefault="000C6209">
            <w:pPr>
              <w:pStyle w:val="ListParagraph"/>
              <w:numPr>
                <w:ilvl w:val="0"/>
                <w:numId w:val="19"/>
              </w:numPr>
              <w:suppressAutoHyphens w:val="0"/>
              <w:textAlignment w:val="auto"/>
            </w:pPr>
            <w:r w:rsidRPr="00AF0BE0">
              <w:t xml:space="preserve">Pupils should understand that there are no innocent bystanders and that all incidents of bullying behaviour must be reported to a teacher. </w:t>
            </w:r>
          </w:p>
        </w:tc>
      </w:tr>
    </w:tbl>
    <w:p w:rsidR="009F21AE" w:rsidRDefault="009F21AE">
      <w:pPr>
        <w:spacing w:after="0" w:line="240" w:lineRule="auto"/>
        <w:rPr>
          <w:b/>
          <w:color w:val="00B050"/>
          <w:sz w:val="28"/>
          <w:szCs w:val="28"/>
        </w:rPr>
      </w:pPr>
    </w:p>
    <w:p w:rsidR="005B7938" w:rsidRPr="009F21AE" w:rsidRDefault="000C6209">
      <w:pPr>
        <w:spacing w:after="0" w:line="240" w:lineRule="auto"/>
        <w:rPr>
          <w:b/>
        </w:rPr>
      </w:pPr>
      <w:r w:rsidRPr="009F21AE">
        <w:rPr>
          <w:b/>
          <w:highlight w:val="yellow"/>
        </w:rPr>
        <w:t>8. Supervision and Monitoring of Pupils</w:t>
      </w:r>
      <w:r w:rsidRPr="009F21AE">
        <w:rPr>
          <w:b/>
        </w:rPr>
        <w:t xml:space="preserve"> </w:t>
      </w:r>
    </w:p>
    <w:p w:rsidR="005B7938" w:rsidRPr="008C53DF" w:rsidRDefault="000C6209">
      <w:pPr>
        <w:spacing w:after="0" w:line="240" w:lineRule="auto"/>
      </w:pPr>
      <w:r w:rsidRPr="008C53DF">
        <w:t xml:space="preserve">The Board of Management confirms that appropriate supervision and monitoring policies and </w:t>
      </w:r>
    </w:p>
    <w:p w:rsidR="009F21AE" w:rsidRDefault="000C6209" w:rsidP="009F21AE">
      <w:pPr>
        <w:spacing w:after="0" w:line="240" w:lineRule="auto"/>
      </w:pPr>
      <w:r w:rsidRPr="008C53DF">
        <w:t>Practices are in place to both prevent and deal with bullying behaviour and to facilitate ea</w:t>
      </w:r>
      <w:r w:rsidR="009F21AE">
        <w:t>rly intervention where possible.</w:t>
      </w:r>
    </w:p>
    <w:p w:rsidR="009F21AE" w:rsidRDefault="009F21AE" w:rsidP="009F21AE">
      <w:pPr>
        <w:spacing w:after="0" w:line="240" w:lineRule="auto"/>
      </w:pPr>
    </w:p>
    <w:p w:rsidR="009F21AE" w:rsidRPr="009F21AE" w:rsidRDefault="009F21AE" w:rsidP="009F21AE">
      <w:pPr>
        <w:spacing w:after="0" w:line="240" w:lineRule="auto"/>
        <w:rPr>
          <w:b/>
        </w:rPr>
      </w:pPr>
      <w:r w:rsidRPr="009F21AE">
        <w:rPr>
          <w:b/>
        </w:rPr>
        <w:t xml:space="preserve">9. Prevention of Harassment </w:t>
      </w:r>
    </w:p>
    <w:p w:rsidR="009F21AE" w:rsidRPr="009F21AE" w:rsidRDefault="009F21AE" w:rsidP="009F21AE">
      <w:pPr>
        <w:spacing w:after="0" w:line="240" w:lineRule="auto"/>
      </w:pPr>
      <w:r w:rsidRPr="009F21AE">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9F21AE" w:rsidRPr="009F21AE" w:rsidRDefault="009F21AE" w:rsidP="009F21AE">
      <w:pPr>
        <w:spacing w:after="0" w:line="240" w:lineRule="auto"/>
      </w:pPr>
    </w:p>
    <w:p w:rsidR="009F21AE" w:rsidRPr="009F21AE" w:rsidRDefault="009F21AE" w:rsidP="009F21AE">
      <w:pPr>
        <w:spacing w:after="0" w:line="240" w:lineRule="auto"/>
        <w:rPr>
          <w:b/>
        </w:rPr>
      </w:pPr>
      <w:r w:rsidRPr="009F21AE">
        <w:rPr>
          <w:b/>
          <w:highlight w:val="yellow"/>
        </w:rPr>
        <w:t>10. Visability</w:t>
      </w:r>
      <w:r w:rsidRPr="009F21AE">
        <w:rPr>
          <w:b/>
        </w:rPr>
        <w:t xml:space="preserve"> </w:t>
      </w:r>
    </w:p>
    <w:p w:rsidR="009F21AE" w:rsidRPr="009F21AE" w:rsidRDefault="009F21AE" w:rsidP="009F21AE">
      <w:pPr>
        <w:spacing w:after="0" w:line="240" w:lineRule="auto"/>
      </w:pPr>
      <w:r w:rsidRPr="009F21AE">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9F21AE" w:rsidRPr="009F21AE" w:rsidRDefault="009F21AE" w:rsidP="009F21AE">
      <w:pPr>
        <w:spacing w:after="0" w:line="240" w:lineRule="auto"/>
      </w:pPr>
    </w:p>
    <w:p w:rsidR="009F21AE" w:rsidRPr="009F21AE" w:rsidRDefault="009F21AE" w:rsidP="009F21AE">
      <w:pPr>
        <w:spacing w:after="0" w:line="240" w:lineRule="auto"/>
        <w:rPr>
          <w:b/>
        </w:rPr>
      </w:pPr>
      <w:r w:rsidRPr="009F21AE">
        <w:rPr>
          <w:b/>
          <w:highlight w:val="yellow"/>
        </w:rPr>
        <w:t>11. Review</w:t>
      </w:r>
      <w:r w:rsidRPr="009F21AE">
        <w:rPr>
          <w:b/>
        </w:rPr>
        <w:t xml:space="preserve"> </w:t>
      </w:r>
    </w:p>
    <w:p w:rsidR="009F21AE" w:rsidRPr="009F21AE" w:rsidRDefault="009F21AE" w:rsidP="009F21AE">
      <w:pPr>
        <w:spacing w:after="0" w:line="240" w:lineRule="auto"/>
      </w:pPr>
      <w:r w:rsidRPr="009F21AE">
        <w:t xml:space="preserve"> This policy and its implementation will be reviewed by the Board of Management once in every school year.. A record of the review and its outcome will be made available, if requested, to the patron and the Department. </w:t>
      </w:r>
    </w:p>
    <w:p w:rsidR="009F21AE" w:rsidRPr="009F21AE" w:rsidRDefault="009F21AE" w:rsidP="009F21AE">
      <w:pPr>
        <w:spacing w:after="0" w:line="240" w:lineRule="auto"/>
        <w:sectPr w:rsidR="009F21AE" w:rsidRPr="009F21AE">
          <w:headerReference w:type="default" r:id="rId11"/>
          <w:footerReference w:type="default" r:id="rId12"/>
          <w:pgSz w:w="11906" w:h="16838"/>
          <w:pgMar w:top="1440" w:right="1440" w:bottom="1440" w:left="1440" w:header="708" w:footer="708" w:gutter="0"/>
          <w:cols w:space="720"/>
        </w:sectPr>
      </w:pPr>
    </w:p>
    <w:p w:rsidR="005B7938" w:rsidRDefault="005B7938" w:rsidP="009F21AE">
      <w:pPr>
        <w:spacing w:after="0" w:line="240" w:lineRule="auto"/>
        <w:rPr>
          <w:sz w:val="32"/>
          <w:szCs w:val="32"/>
          <w:u w:val="single"/>
        </w:rPr>
      </w:pPr>
    </w:p>
    <w:p w:rsidR="009F21AE" w:rsidRDefault="009F21AE">
      <w:pPr>
        <w:spacing w:after="0" w:line="240" w:lineRule="auto"/>
      </w:pPr>
    </w:p>
    <w:p w:rsidR="009F21AE" w:rsidRDefault="009F21AE">
      <w:pPr>
        <w:spacing w:after="0" w:line="240" w:lineRule="auto"/>
      </w:pPr>
    </w:p>
    <w:p w:rsidR="009F21AE" w:rsidRPr="00643CE1" w:rsidRDefault="009F21AE" w:rsidP="009F21AE">
      <w:pPr>
        <w:tabs>
          <w:tab w:val="left" w:pos="1578"/>
        </w:tabs>
        <w:rPr>
          <w:rFonts w:ascii="Arial" w:hAnsi="Arial" w:cs="Arial"/>
          <w:b/>
          <w:bCs/>
          <w:i/>
        </w:rPr>
      </w:pPr>
      <w:r w:rsidRPr="00643CE1">
        <w:rPr>
          <w:rFonts w:ascii="Arial" w:hAnsi="Arial" w:cs="Arial"/>
          <w:b/>
          <w:bCs/>
          <w:i/>
        </w:rPr>
        <w:t>The following are a list of Class Actions and Activities for promoting friendship and Anti bullying (compiled by class teachers Dec 2021)</w:t>
      </w:r>
    </w:p>
    <w:p w:rsidR="009F21AE" w:rsidRPr="00643CE1" w:rsidRDefault="009F21AE" w:rsidP="009F21AE">
      <w:pPr>
        <w:tabs>
          <w:tab w:val="left" w:pos="1578"/>
        </w:tabs>
        <w:rPr>
          <w:rFonts w:ascii="Arial" w:hAnsi="Arial" w:cs="Arial"/>
        </w:rPr>
      </w:pPr>
      <w:r w:rsidRPr="00643CE1">
        <w:rPr>
          <w:rFonts w:ascii="Arial" w:hAnsi="Arial" w:cs="Arial"/>
        </w:rPr>
        <w:t>Class Rule Display</w:t>
      </w:r>
    </w:p>
    <w:p w:rsidR="009F21AE" w:rsidRPr="00643CE1" w:rsidRDefault="009F21AE" w:rsidP="009F21AE">
      <w:pPr>
        <w:tabs>
          <w:tab w:val="left" w:pos="1578"/>
        </w:tabs>
        <w:rPr>
          <w:rFonts w:ascii="Arial" w:hAnsi="Arial" w:cs="Arial"/>
        </w:rPr>
      </w:pPr>
      <w:r w:rsidRPr="00643CE1">
        <w:rPr>
          <w:rFonts w:ascii="Arial" w:hAnsi="Arial" w:cs="Arial"/>
        </w:rPr>
        <w:t>Give me 5</w:t>
      </w:r>
    </w:p>
    <w:p w:rsidR="009F21AE" w:rsidRPr="00643CE1" w:rsidRDefault="009F21AE" w:rsidP="009F21AE">
      <w:pPr>
        <w:tabs>
          <w:tab w:val="left" w:pos="1578"/>
        </w:tabs>
        <w:rPr>
          <w:rFonts w:ascii="Arial" w:hAnsi="Arial" w:cs="Arial"/>
        </w:rPr>
      </w:pPr>
      <w:r w:rsidRPr="00643CE1">
        <w:rPr>
          <w:rFonts w:ascii="Arial" w:hAnsi="Arial" w:cs="Arial"/>
        </w:rPr>
        <w:t>Class Prayer-Blessing Family and Friends</w:t>
      </w:r>
    </w:p>
    <w:p w:rsidR="009F21AE" w:rsidRPr="00643CE1" w:rsidRDefault="009F21AE" w:rsidP="009F21AE">
      <w:pPr>
        <w:tabs>
          <w:tab w:val="left" w:pos="1578"/>
        </w:tabs>
        <w:rPr>
          <w:rFonts w:ascii="Arial" w:hAnsi="Arial" w:cs="Arial"/>
        </w:rPr>
      </w:pPr>
      <w:r w:rsidRPr="00643CE1">
        <w:rPr>
          <w:rFonts w:ascii="Arial" w:hAnsi="Arial" w:cs="Arial"/>
        </w:rPr>
        <w:t>Theme-Friendship-Song Book and Poems</w:t>
      </w:r>
    </w:p>
    <w:p w:rsidR="009F21AE" w:rsidRPr="00643CE1" w:rsidRDefault="009F21AE" w:rsidP="009F21AE">
      <w:pPr>
        <w:tabs>
          <w:tab w:val="left" w:pos="1578"/>
        </w:tabs>
        <w:rPr>
          <w:rFonts w:ascii="Arial" w:hAnsi="Arial" w:cs="Arial"/>
        </w:rPr>
      </w:pPr>
      <w:r w:rsidRPr="00643CE1">
        <w:rPr>
          <w:rFonts w:ascii="Arial" w:hAnsi="Arial" w:cs="Arial"/>
        </w:rPr>
        <w:t>Social Stories</w:t>
      </w:r>
    </w:p>
    <w:p w:rsidR="009F21AE" w:rsidRPr="00643CE1" w:rsidRDefault="009F21AE" w:rsidP="009F21AE">
      <w:pPr>
        <w:tabs>
          <w:tab w:val="left" w:pos="1578"/>
        </w:tabs>
        <w:rPr>
          <w:rFonts w:ascii="Arial" w:hAnsi="Arial" w:cs="Arial"/>
        </w:rPr>
      </w:pPr>
      <w:r w:rsidRPr="00643CE1">
        <w:rPr>
          <w:rFonts w:ascii="Arial" w:hAnsi="Arial" w:cs="Arial"/>
        </w:rPr>
        <w:t xml:space="preserve"> Playdates with other classes</w:t>
      </w:r>
    </w:p>
    <w:p w:rsidR="009F21AE" w:rsidRPr="00643CE1" w:rsidRDefault="009F21AE" w:rsidP="009F21AE">
      <w:pPr>
        <w:tabs>
          <w:tab w:val="left" w:pos="1578"/>
        </w:tabs>
        <w:rPr>
          <w:rFonts w:ascii="Arial" w:hAnsi="Arial" w:cs="Arial"/>
        </w:rPr>
      </w:pPr>
      <w:r w:rsidRPr="00643CE1">
        <w:rPr>
          <w:rFonts w:ascii="Arial" w:hAnsi="Arial" w:cs="Arial"/>
        </w:rPr>
        <w:t>Circle Time-Good Morning Friends/Find your Friend</w:t>
      </w:r>
    </w:p>
    <w:p w:rsidR="009F21AE" w:rsidRPr="00643CE1" w:rsidRDefault="009F21AE" w:rsidP="009F21AE">
      <w:pPr>
        <w:tabs>
          <w:tab w:val="left" w:pos="1578"/>
        </w:tabs>
        <w:rPr>
          <w:rFonts w:ascii="Arial" w:hAnsi="Arial" w:cs="Arial"/>
        </w:rPr>
      </w:pPr>
      <w:r w:rsidRPr="00643CE1">
        <w:rPr>
          <w:rFonts w:ascii="Arial" w:hAnsi="Arial" w:cs="Arial"/>
        </w:rPr>
        <w:t>School Band/Singing-Song will you be a friend of mine</w:t>
      </w:r>
    </w:p>
    <w:p w:rsidR="009F21AE" w:rsidRPr="00643CE1" w:rsidRDefault="009F21AE" w:rsidP="009F21AE">
      <w:pPr>
        <w:tabs>
          <w:tab w:val="left" w:pos="1578"/>
        </w:tabs>
        <w:rPr>
          <w:rFonts w:ascii="Arial" w:hAnsi="Arial" w:cs="Arial"/>
        </w:rPr>
      </w:pPr>
      <w:r w:rsidRPr="00643CE1">
        <w:rPr>
          <w:rFonts w:ascii="Arial" w:hAnsi="Arial" w:cs="Arial"/>
        </w:rPr>
        <w:t>Friendship theme- Art</w:t>
      </w:r>
    </w:p>
    <w:p w:rsidR="009F21AE" w:rsidRPr="00643CE1" w:rsidRDefault="009F21AE" w:rsidP="009F21AE">
      <w:pPr>
        <w:tabs>
          <w:tab w:val="left" w:pos="1578"/>
        </w:tabs>
        <w:rPr>
          <w:rFonts w:ascii="Arial" w:hAnsi="Arial" w:cs="Arial"/>
        </w:rPr>
      </w:pPr>
      <w:r w:rsidRPr="00643CE1">
        <w:rPr>
          <w:rFonts w:ascii="Arial" w:hAnsi="Arial" w:cs="Arial"/>
        </w:rPr>
        <w:t>Rainbow Fish Story</w:t>
      </w:r>
    </w:p>
    <w:p w:rsidR="009F21AE" w:rsidRPr="00643CE1" w:rsidRDefault="009F21AE" w:rsidP="009F21AE">
      <w:pPr>
        <w:tabs>
          <w:tab w:val="left" w:pos="1578"/>
        </w:tabs>
        <w:rPr>
          <w:rFonts w:ascii="Arial" w:hAnsi="Arial" w:cs="Arial"/>
        </w:rPr>
      </w:pPr>
      <w:r w:rsidRPr="00643CE1">
        <w:rPr>
          <w:rFonts w:ascii="Arial" w:hAnsi="Arial" w:cs="Arial"/>
        </w:rPr>
        <w:t>Friendship Tree</w:t>
      </w:r>
    </w:p>
    <w:p w:rsidR="009F21AE" w:rsidRPr="00643CE1" w:rsidRDefault="009F21AE" w:rsidP="009F21AE">
      <w:pPr>
        <w:tabs>
          <w:tab w:val="left" w:pos="1578"/>
        </w:tabs>
        <w:rPr>
          <w:rFonts w:ascii="Arial" w:hAnsi="Arial" w:cs="Arial"/>
        </w:rPr>
      </w:pPr>
      <w:r w:rsidRPr="00643CE1">
        <w:rPr>
          <w:rFonts w:ascii="Arial" w:hAnsi="Arial" w:cs="Arial"/>
        </w:rPr>
        <w:t>Conversation Tree</w:t>
      </w:r>
    </w:p>
    <w:p w:rsidR="009F21AE" w:rsidRPr="00643CE1" w:rsidRDefault="009F21AE" w:rsidP="009F21AE">
      <w:pPr>
        <w:tabs>
          <w:tab w:val="left" w:pos="1578"/>
        </w:tabs>
        <w:rPr>
          <w:rFonts w:ascii="Arial" w:hAnsi="Arial" w:cs="Arial"/>
        </w:rPr>
      </w:pPr>
      <w:r w:rsidRPr="00643CE1">
        <w:rPr>
          <w:rFonts w:ascii="Arial" w:hAnsi="Arial" w:cs="Arial"/>
        </w:rPr>
        <w:t>Level 2 Junior Cycle-Personal Care -Knowing How to Stay Safe.</w:t>
      </w:r>
    </w:p>
    <w:p w:rsidR="009F21AE" w:rsidRPr="00643CE1" w:rsidRDefault="009F21AE" w:rsidP="009F21AE">
      <w:pPr>
        <w:tabs>
          <w:tab w:val="left" w:pos="1578"/>
        </w:tabs>
        <w:rPr>
          <w:rFonts w:ascii="Arial" w:hAnsi="Arial" w:cs="Arial"/>
        </w:rPr>
      </w:pPr>
      <w:r w:rsidRPr="00643CE1">
        <w:rPr>
          <w:rFonts w:ascii="Arial" w:hAnsi="Arial" w:cs="Arial"/>
        </w:rPr>
        <w:t>Class Visuals-What is a good friend ?</w:t>
      </w:r>
    </w:p>
    <w:p w:rsidR="009F21AE" w:rsidRPr="00643CE1" w:rsidRDefault="009F21AE" w:rsidP="009F21AE">
      <w:pPr>
        <w:tabs>
          <w:tab w:val="left" w:pos="1578"/>
        </w:tabs>
        <w:rPr>
          <w:rFonts w:ascii="Arial" w:hAnsi="Arial" w:cs="Arial"/>
        </w:rPr>
      </w:pPr>
      <w:r w:rsidRPr="00643CE1">
        <w:rPr>
          <w:rFonts w:ascii="Arial" w:hAnsi="Arial" w:cs="Arial"/>
        </w:rPr>
        <w:t>Video’s on peer modelling</w:t>
      </w:r>
    </w:p>
    <w:p w:rsidR="009F21AE" w:rsidRPr="00643CE1" w:rsidRDefault="009F21AE" w:rsidP="009F21AE">
      <w:pPr>
        <w:tabs>
          <w:tab w:val="left" w:pos="1578"/>
        </w:tabs>
        <w:rPr>
          <w:rFonts w:ascii="Arial" w:hAnsi="Arial" w:cs="Arial"/>
        </w:rPr>
      </w:pPr>
      <w:r w:rsidRPr="00643CE1">
        <w:rPr>
          <w:rFonts w:ascii="Arial" w:hAnsi="Arial" w:cs="Arial"/>
        </w:rPr>
        <w:t>Junior Cycle Level 2-Living in a Community. Developing Good Relationships. Resolving Conflict.</w:t>
      </w:r>
    </w:p>
    <w:p w:rsidR="009F21AE" w:rsidRPr="00643CE1" w:rsidRDefault="009F21AE" w:rsidP="009F21AE">
      <w:pPr>
        <w:tabs>
          <w:tab w:val="left" w:pos="1578"/>
        </w:tabs>
        <w:rPr>
          <w:rFonts w:ascii="Arial" w:hAnsi="Arial" w:cs="Arial"/>
        </w:rPr>
      </w:pPr>
      <w:r w:rsidRPr="00643CE1">
        <w:rPr>
          <w:rFonts w:ascii="Arial" w:hAnsi="Arial" w:cs="Arial"/>
        </w:rPr>
        <w:t>Talkabout Programme</w:t>
      </w:r>
    </w:p>
    <w:p w:rsidR="009F21AE" w:rsidRPr="00643CE1" w:rsidRDefault="009F21AE" w:rsidP="009F21AE">
      <w:pPr>
        <w:tabs>
          <w:tab w:val="left" w:pos="1578"/>
        </w:tabs>
        <w:rPr>
          <w:rFonts w:ascii="Arial" w:hAnsi="Arial" w:cs="Arial"/>
        </w:rPr>
      </w:pPr>
      <w:r w:rsidRPr="00643CE1">
        <w:rPr>
          <w:rFonts w:ascii="Arial" w:hAnsi="Arial" w:cs="Arial"/>
        </w:rPr>
        <w:t>Poems</w:t>
      </w:r>
    </w:p>
    <w:p w:rsidR="009F21AE" w:rsidRPr="00643CE1" w:rsidRDefault="009F21AE" w:rsidP="009F21AE">
      <w:pPr>
        <w:tabs>
          <w:tab w:val="left" w:pos="1578"/>
        </w:tabs>
        <w:rPr>
          <w:rFonts w:ascii="Arial" w:hAnsi="Arial" w:cs="Arial"/>
        </w:rPr>
      </w:pPr>
      <w:r w:rsidRPr="00643CE1">
        <w:rPr>
          <w:rFonts w:ascii="Arial" w:hAnsi="Arial" w:cs="Arial"/>
        </w:rPr>
        <w:t>Reward Programs</w:t>
      </w:r>
    </w:p>
    <w:p w:rsidR="009F21AE" w:rsidRPr="00643CE1" w:rsidRDefault="009F21AE" w:rsidP="009F21AE">
      <w:pPr>
        <w:tabs>
          <w:tab w:val="left" w:pos="1578"/>
        </w:tabs>
        <w:rPr>
          <w:rFonts w:ascii="Arial" w:hAnsi="Arial" w:cs="Arial"/>
        </w:rPr>
      </w:pPr>
      <w:r w:rsidRPr="00643CE1">
        <w:rPr>
          <w:rFonts w:ascii="Arial" w:hAnsi="Arial" w:cs="Arial"/>
        </w:rPr>
        <w:t>Crafts-Friendship Wreath</w:t>
      </w:r>
    </w:p>
    <w:p w:rsidR="009F21AE" w:rsidRPr="00643CE1" w:rsidRDefault="009F21AE" w:rsidP="009F21AE">
      <w:pPr>
        <w:tabs>
          <w:tab w:val="left" w:pos="1578"/>
        </w:tabs>
        <w:rPr>
          <w:rFonts w:ascii="Arial" w:hAnsi="Arial" w:cs="Arial"/>
        </w:rPr>
      </w:pPr>
      <w:r w:rsidRPr="00643CE1">
        <w:rPr>
          <w:rFonts w:ascii="Arial" w:hAnsi="Arial" w:cs="Arial"/>
        </w:rPr>
        <w:t>Quizes and Friendship Bingo</w:t>
      </w:r>
    </w:p>
    <w:p w:rsidR="009F21AE" w:rsidRPr="00643CE1" w:rsidRDefault="009F21AE" w:rsidP="009F21AE">
      <w:pPr>
        <w:tabs>
          <w:tab w:val="left" w:pos="1578"/>
        </w:tabs>
        <w:rPr>
          <w:rFonts w:ascii="Arial" w:hAnsi="Arial" w:cs="Arial"/>
        </w:rPr>
      </w:pPr>
      <w:r w:rsidRPr="00643CE1">
        <w:rPr>
          <w:rFonts w:ascii="Arial" w:hAnsi="Arial" w:cs="Arial"/>
        </w:rPr>
        <w:t>Class Friendship Quilt-Tree</w:t>
      </w:r>
    </w:p>
    <w:p w:rsidR="009F21AE" w:rsidRPr="00643CE1" w:rsidRDefault="009F21AE" w:rsidP="009F21AE">
      <w:pPr>
        <w:tabs>
          <w:tab w:val="left" w:pos="1578"/>
        </w:tabs>
        <w:rPr>
          <w:rFonts w:ascii="Arial" w:hAnsi="Arial" w:cs="Arial"/>
        </w:rPr>
      </w:pPr>
      <w:r w:rsidRPr="00643CE1">
        <w:rPr>
          <w:rFonts w:ascii="Arial" w:hAnsi="Arial" w:cs="Arial"/>
        </w:rPr>
        <w:t>Story-No Hitting Henry/Mabel and Me</w:t>
      </w:r>
    </w:p>
    <w:p w:rsidR="009F21AE" w:rsidRPr="00643CE1" w:rsidRDefault="009F21AE" w:rsidP="009F21AE">
      <w:pPr>
        <w:tabs>
          <w:tab w:val="left" w:pos="1578"/>
        </w:tabs>
        <w:rPr>
          <w:rFonts w:ascii="Arial" w:hAnsi="Arial" w:cs="Arial"/>
        </w:rPr>
      </w:pPr>
      <w:r w:rsidRPr="00643CE1">
        <w:rPr>
          <w:rFonts w:ascii="Arial" w:hAnsi="Arial" w:cs="Arial"/>
        </w:rPr>
        <w:t>How Bullying Affects Us social Story</w:t>
      </w:r>
    </w:p>
    <w:p w:rsidR="009F21AE" w:rsidRPr="00643CE1" w:rsidRDefault="009F21AE" w:rsidP="009F21AE">
      <w:pPr>
        <w:tabs>
          <w:tab w:val="left" w:pos="1578"/>
        </w:tabs>
        <w:rPr>
          <w:rFonts w:ascii="Arial" w:hAnsi="Arial" w:cs="Arial"/>
        </w:rPr>
      </w:pPr>
      <w:r w:rsidRPr="00643CE1">
        <w:rPr>
          <w:rFonts w:ascii="Arial" w:hAnsi="Arial" w:cs="Arial"/>
        </w:rPr>
        <w:t xml:space="preserve">Posters </w:t>
      </w:r>
    </w:p>
    <w:p w:rsidR="009F21AE" w:rsidRPr="00643CE1" w:rsidRDefault="009F21AE" w:rsidP="009F21AE">
      <w:pPr>
        <w:tabs>
          <w:tab w:val="left" w:pos="927"/>
        </w:tabs>
        <w:rPr>
          <w:rFonts w:ascii="Arial" w:hAnsi="Arial" w:cs="Arial"/>
        </w:rPr>
      </w:pPr>
      <w:r w:rsidRPr="00643CE1">
        <w:rPr>
          <w:rFonts w:ascii="Arial" w:hAnsi="Arial" w:cs="Arial"/>
        </w:rPr>
        <w:t>Role Play and Drama</w:t>
      </w:r>
    </w:p>
    <w:p w:rsidR="009F21AE" w:rsidRPr="00643CE1" w:rsidRDefault="009F21AE" w:rsidP="009F21AE">
      <w:pPr>
        <w:tabs>
          <w:tab w:val="left" w:pos="927"/>
        </w:tabs>
        <w:rPr>
          <w:rFonts w:ascii="Arial" w:hAnsi="Arial" w:cs="Arial"/>
        </w:rPr>
      </w:pPr>
      <w:r w:rsidRPr="00643CE1">
        <w:rPr>
          <w:rFonts w:ascii="Arial" w:hAnsi="Arial" w:cs="Arial"/>
        </w:rPr>
        <w:t>Social rules: Class rule display, give me 5, youtube videos on peer modelling, social stories, video books</w:t>
      </w:r>
    </w:p>
    <w:p w:rsidR="009F21AE" w:rsidRPr="00643CE1" w:rsidRDefault="009F21AE" w:rsidP="009F21AE">
      <w:pPr>
        <w:tabs>
          <w:tab w:val="left" w:pos="927"/>
        </w:tabs>
        <w:rPr>
          <w:rFonts w:ascii="Arial" w:hAnsi="Arial" w:cs="Arial"/>
        </w:rPr>
      </w:pPr>
      <w:r w:rsidRPr="00643CE1">
        <w:rPr>
          <w:rFonts w:ascii="Arial" w:hAnsi="Arial" w:cs="Arial"/>
        </w:rPr>
        <w:t>Music: Christian hymns, action songs on youtube, nursery rhymes</w:t>
      </w:r>
    </w:p>
    <w:p w:rsidR="009F21AE" w:rsidRPr="00643CE1" w:rsidRDefault="009F21AE" w:rsidP="009F21AE">
      <w:pPr>
        <w:tabs>
          <w:tab w:val="left" w:pos="927"/>
        </w:tabs>
        <w:rPr>
          <w:rFonts w:ascii="Arial" w:hAnsi="Arial" w:cs="Arial"/>
        </w:rPr>
      </w:pPr>
      <w:r w:rsidRPr="00643CE1">
        <w:rPr>
          <w:rFonts w:ascii="Arial" w:hAnsi="Arial" w:cs="Arial"/>
        </w:rPr>
        <w:t>Religion</w:t>
      </w:r>
      <w:r w:rsidRPr="00643CE1">
        <w:rPr>
          <w:rFonts w:ascii="Arial" w:hAnsi="Arial" w:cs="Arial"/>
        </w:rPr>
        <w:tab/>
        <w:t>class prayer : blessing family and friends,</w:t>
      </w:r>
    </w:p>
    <w:p w:rsidR="009F21AE" w:rsidRPr="00643CE1" w:rsidRDefault="009F21AE" w:rsidP="009F21AE">
      <w:pPr>
        <w:tabs>
          <w:tab w:val="left" w:pos="927"/>
        </w:tabs>
        <w:rPr>
          <w:rFonts w:ascii="Arial" w:hAnsi="Arial" w:cs="Arial"/>
        </w:rPr>
      </w:pPr>
      <w:r w:rsidRPr="00643CE1">
        <w:rPr>
          <w:rFonts w:ascii="Arial" w:hAnsi="Arial" w:cs="Arial"/>
        </w:rPr>
        <w:t>Christian songs on friendship, kindness, poems, Children’s Bible, parables</w:t>
      </w:r>
    </w:p>
    <w:p w:rsidR="009F21AE" w:rsidRPr="00643CE1" w:rsidRDefault="009F21AE" w:rsidP="009F21AE">
      <w:pPr>
        <w:tabs>
          <w:tab w:val="left" w:pos="927"/>
        </w:tabs>
        <w:rPr>
          <w:rFonts w:ascii="Arial" w:hAnsi="Arial" w:cs="Arial"/>
        </w:rPr>
      </w:pPr>
      <w:r w:rsidRPr="00643CE1">
        <w:rPr>
          <w:rFonts w:ascii="Arial" w:hAnsi="Arial" w:cs="Arial"/>
        </w:rPr>
        <w:t xml:space="preserve">Literacy, oral language, story books on friendship: Ellie and Elvis, A friend is someone who, No Hitting Henry, Mable and Me, Rainbow Fish activity sheets </w:t>
      </w:r>
    </w:p>
    <w:p w:rsidR="009F21AE" w:rsidRPr="00643CE1" w:rsidRDefault="009F21AE" w:rsidP="009F21AE">
      <w:pPr>
        <w:rPr>
          <w:rFonts w:ascii="Arial" w:hAnsi="Arial" w:cs="Arial"/>
        </w:rPr>
      </w:pPr>
      <w:r w:rsidRPr="00643CE1">
        <w:rPr>
          <w:rFonts w:ascii="Arial" w:hAnsi="Arial" w:cs="Arial"/>
        </w:rPr>
        <w:t>Friendship songs, The More We Get Together, Barney I Love You Song.</w:t>
      </w:r>
    </w:p>
    <w:p w:rsidR="009F21AE" w:rsidRPr="00643CE1" w:rsidRDefault="009F21AE" w:rsidP="009F21AE">
      <w:pPr>
        <w:rPr>
          <w:rFonts w:ascii="Arial" w:hAnsi="Arial" w:cs="Arial"/>
        </w:rPr>
      </w:pPr>
      <w:r w:rsidRPr="00643CE1">
        <w:rPr>
          <w:rFonts w:ascii="Arial" w:hAnsi="Arial" w:cs="Arial"/>
        </w:rPr>
        <w:t>Lamh sign for all children to know</w:t>
      </w:r>
    </w:p>
    <w:p w:rsidR="009F21AE" w:rsidRPr="00643CE1" w:rsidRDefault="009F21AE" w:rsidP="009F21AE">
      <w:pPr>
        <w:rPr>
          <w:rFonts w:ascii="Arial" w:hAnsi="Arial" w:cs="Arial"/>
        </w:rPr>
      </w:pPr>
      <w:r w:rsidRPr="00643CE1">
        <w:rPr>
          <w:rFonts w:ascii="Arial" w:hAnsi="Arial" w:cs="Arial"/>
        </w:rPr>
        <w:t>Friendship art, friendship high five hand, Things I like about my friend chart, Friendship Tree.</w:t>
      </w:r>
    </w:p>
    <w:p w:rsidR="009F21AE" w:rsidRPr="00643CE1" w:rsidRDefault="009F21AE" w:rsidP="009F21AE">
      <w:pPr>
        <w:rPr>
          <w:rFonts w:ascii="Arial" w:hAnsi="Arial" w:cs="Arial"/>
        </w:rPr>
      </w:pPr>
      <w:r w:rsidRPr="00643CE1">
        <w:rPr>
          <w:rFonts w:ascii="Arial" w:hAnsi="Arial" w:cs="Arial"/>
        </w:rPr>
        <w:t>Friendship activities i.e draw picture of your friend, sharing and turn taking games.</w:t>
      </w:r>
    </w:p>
    <w:p w:rsidR="009F21AE" w:rsidRPr="00643CE1" w:rsidRDefault="009F21AE" w:rsidP="009F21AE">
      <w:pPr>
        <w:rPr>
          <w:rFonts w:ascii="Arial" w:hAnsi="Arial" w:cs="Arial"/>
        </w:rPr>
      </w:pPr>
      <w:r w:rsidRPr="00643CE1">
        <w:rPr>
          <w:rFonts w:ascii="Arial" w:hAnsi="Arial" w:cs="Arial"/>
        </w:rPr>
        <w:t>Celebration together, Birthdays and accomplishments.</w:t>
      </w:r>
    </w:p>
    <w:p w:rsidR="009F21AE" w:rsidRPr="00643CE1" w:rsidRDefault="009F21AE" w:rsidP="009F21AE">
      <w:pPr>
        <w:rPr>
          <w:rFonts w:ascii="Arial" w:hAnsi="Arial" w:cs="Arial"/>
        </w:rPr>
      </w:pPr>
      <w:r w:rsidRPr="00643CE1">
        <w:rPr>
          <w:rFonts w:ascii="Arial" w:hAnsi="Arial" w:cs="Arial"/>
        </w:rPr>
        <w:t>Gentle Hands, Quite feet, kind heart, and apologise to our friends</w:t>
      </w:r>
    </w:p>
    <w:p w:rsidR="009F21AE" w:rsidRPr="00643CE1" w:rsidRDefault="009F21AE" w:rsidP="009F21AE">
      <w:pPr>
        <w:rPr>
          <w:rFonts w:ascii="Arial" w:hAnsi="Arial" w:cs="Arial"/>
        </w:rPr>
      </w:pPr>
      <w:r w:rsidRPr="00643CE1">
        <w:rPr>
          <w:rFonts w:ascii="Arial" w:hAnsi="Arial" w:cs="Arial"/>
        </w:rPr>
        <w:t xml:space="preserve">Have fun together </w:t>
      </w:r>
    </w:p>
    <w:p w:rsidR="009F21AE" w:rsidRPr="00643CE1" w:rsidRDefault="009F21AE" w:rsidP="009F21AE">
      <w:pPr>
        <w:rPr>
          <w:rFonts w:ascii="Arial" w:hAnsi="Arial" w:cs="Arial"/>
        </w:rPr>
      </w:pPr>
      <w:r w:rsidRPr="00643CE1">
        <w:rPr>
          <w:rFonts w:ascii="Arial" w:hAnsi="Arial" w:cs="Arial"/>
        </w:rPr>
        <w:t xml:space="preserve">Encourage to help each other, or when sad. </w:t>
      </w:r>
    </w:p>
    <w:p w:rsidR="009F21AE" w:rsidRPr="00643CE1" w:rsidRDefault="009F21AE" w:rsidP="009F21AE">
      <w:pPr>
        <w:rPr>
          <w:rFonts w:ascii="Arial" w:hAnsi="Arial" w:cs="Arial"/>
        </w:rPr>
      </w:pPr>
      <w:r w:rsidRPr="00643CE1">
        <w:rPr>
          <w:rFonts w:ascii="Arial" w:hAnsi="Arial" w:cs="Arial"/>
        </w:rPr>
        <w:t>Say, good morning, and goodbye, to each other.</w:t>
      </w:r>
    </w:p>
    <w:p w:rsidR="009F21AE" w:rsidRPr="00643CE1" w:rsidRDefault="009F21AE" w:rsidP="009F21AE">
      <w:pPr>
        <w:tabs>
          <w:tab w:val="left" w:pos="927"/>
        </w:tabs>
        <w:rPr>
          <w:rFonts w:ascii="Arial" w:hAnsi="Arial" w:cs="Arial"/>
        </w:rPr>
      </w:pPr>
      <w:r w:rsidRPr="00643CE1">
        <w:rPr>
          <w:rFonts w:ascii="Arial" w:hAnsi="Arial" w:cs="Arial"/>
        </w:rPr>
        <w:t>Friendship theme</w:t>
      </w:r>
      <w:r w:rsidRPr="00643CE1">
        <w:rPr>
          <w:rFonts w:ascii="Arial" w:hAnsi="Arial" w:cs="Arial"/>
        </w:rPr>
        <w:tab/>
        <w:t>Song: You’ve got a friend in me</w:t>
      </w:r>
    </w:p>
    <w:p w:rsidR="009F21AE" w:rsidRPr="00643CE1" w:rsidRDefault="009F21AE" w:rsidP="009F21AE">
      <w:pPr>
        <w:tabs>
          <w:tab w:val="left" w:pos="927"/>
        </w:tabs>
        <w:rPr>
          <w:rFonts w:ascii="Arial" w:hAnsi="Arial" w:cs="Arial"/>
        </w:rPr>
      </w:pPr>
      <w:r w:rsidRPr="00643CE1">
        <w:rPr>
          <w:rFonts w:ascii="Arial" w:hAnsi="Arial" w:cs="Arial"/>
        </w:rPr>
        <w:t>Poem: Friends</w:t>
      </w:r>
    </w:p>
    <w:p w:rsidR="009F21AE" w:rsidRPr="00643CE1" w:rsidRDefault="009F21AE" w:rsidP="009F21AE">
      <w:pPr>
        <w:tabs>
          <w:tab w:val="left" w:pos="927"/>
        </w:tabs>
        <w:rPr>
          <w:rFonts w:ascii="Arial" w:hAnsi="Arial" w:cs="Arial"/>
        </w:rPr>
      </w:pPr>
      <w:r w:rsidRPr="00643CE1">
        <w:rPr>
          <w:rFonts w:ascii="Arial" w:hAnsi="Arial" w:cs="Arial"/>
        </w:rPr>
        <w:t>Social story</w:t>
      </w:r>
      <w:r w:rsidRPr="00643CE1">
        <w:rPr>
          <w:rFonts w:ascii="Arial" w:hAnsi="Arial" w:cs="Arial"/>
        </w:rPr>
        <w:tab/>
        <w:t>Kind to our friends</w:t>
      </w:r>
    </w:p>
    <w:p w:rsidR="009F21AE" w:rsidRPr="00643CE1" w:rsidRDefault="009F21AE" w:rsidP="009F21AE">
      <w:pPr>
        <w:jc w:val="both"/>
        <w:rPr>
          <w:rFonts w:ascii="Arial" w:hAnsi="Arial" w:cs="Arial"/>
        </w:rPr>
      </w:pPr>
      <w:r w:rsidRPr="00643CE1">
        <w:rPr>
          <w:rFonts w:ascii="Arial" w:hAnsi="Arial" w:cs="Arial"/>
        </w:rPr>
        <w:t>Class Observation – in all subject areas and consultation with other subject teachers responsible for the class group.</w:t>
      </w:r>
    </w:p>
    <w:p w:rsidR="009F21AE" w:rsidRPr="00643CE1" w:rsidRDefault="009F21AE" w:rsidP="009F21AE">
      <w:pPr>
        <w:jc w:val="both"/>
        <w:rPr>
          <w:rFonts w:ascii="Arial" w:hAnsi="Arial" w:cs="Arial"/>
        </w:rPr>
      </w:pPr>
      <w:r w:rsidRPr="00643CE1">
        <w:rPr>
          <w:rFonts w:ascii="Arial" w:hAnsi="Arial" w:cs="Arial"/>
        </w:rPr>
        <w:t>A bullying incident is always recorded and dealt with in accordance with the school Anti-bullying policy.</w:t>
      </w:r>
    </w:p>
    <w:p w:rsidR="009F21AE" w:rsidRPr="00643CE1" w:rsidRDefault="009F21AE" w:rsidP="009F21AE">
      <w:pPr>
        <w:jc w:val="both"/>
        <w:rPr>
          <w:rFonts w:ascii="Arial" w:hAnsi="Arial" w:cs="Arial"/>
        </w:rPr>
      </w:pPr>
      <w:r w:rsidRPr="00643CE1">
        <w:rPr>
          <w:rFonts w:ascii="Arial" w:hAnsi="Arial" w:cs="Arial"/>
        </w:rPr>
        <w:t>Lessons on bullying are covered in a range of ways in the classroom.</w:t>
      </w:r>
    </w:p>
    <w:p w:rsidR="009F21AE" w:rsidRPr="00643CE1" w:rsidRDefault="009F21AE" w:rsidP="009F21AE">
      <w:pPr>
        <w:rPr>
          <w:rFonts w:ascii="Arial" w:hAnsi="Arial" w:cs="Arial"/>
        </w:rPr>
      </w:pPr>
      <w:r w:rsidRPr="00643CE1">
        <w:rPr>
          <w:rFonts w:ascii="Arial" w:hAnsi="Arial" w:cs="Arial"/>
        </w:rPr>
        <w:t>Level 1 / Level 2 Junior Cycle Programme</w:t>
      </w:r>
    </w:p>
    <w:p w:rsidR="009F21AE" w:rsidRPr="00643CE1" w:rsidRDefault="009F21AE" w:rsidP="009F21AE">
      <w:pPr>
        <w:rPr>
          <w:rFonts w:ascii="Arial" w:hAnsi="Arial" w:cs="Arial"/>
        </w:rPr>
      </w:pPr>
      <w:r w:rsidRPr="00643CE1">
        <w:rPr>
          <w:rFonts w:ascii="Arial" w:hAnsi="Arial" w:cs="Arial"/>
          <w:u w:val="single"/>
        </w:rPr>
        <w:t>Personal Care Programme</w:t>
      </w:r>
      <w:r w:rsidRPr="00643CE1">
        <w:rPr>
          <w:rFonts w:ascii="Arial" w:hAnsi="Arial" w:cs="Arial"/>
        </w:rPr>
        <w:tab/>
      </w:r>
      <w:r w:rsidRPr="00643CE1">
        <w:rPr>
          <w:rFonts w:ascii="Arial" w:hAnsi="Arial" w:cs="Arial"/>
        </w:rPr>
        <w:tab/>
        <w:t>Knowing how to stay safe.</w:t>
      </w:r>
    </w:p>
    <w:p w:rsidR="009F21AE" w:rsidRPr="00643CE1" w:rsidRDefault="009F21AE" w:rsidP="009F21AE">
      <w:pPr>
        <w:ind w:left="2880" w:firstLine="720"/>
        <w:rPr>
          <w:rFonts w:ascii="Arial" w:hAnsi="Arial" w:cs="Arial"/>
        </w:rPr>
      </w:pPr>
      <w:r w:rsidRPr="00643CE1">
        <w:rPr>
          <w:rFonts w:ascii="Arial" w:hAnsi="Arial" w:cs="Arial"/>
        </w:rPr>
        <w:t>Making personal decisions.</w:t>
      </w:r>
    </w:p>
    <w:p w:rsidR="009F21AE" w:rsidRPr="00643CE1" w:rsidRDefault="009F21AE" w:rsidP="009F21AE">
      <w:pPr>
        <w:ind w:left="2880" w:firstLine="720"/>
        <w:rPr>
          <w:rFonts w:ascii="Arial" w:hAnsi="Arial" w:cs="Arial"/>
        </w:rPr>
      </w:pPr>
      <w:r w:rsidRPr="00643CE1">
        <w:rPr>
          <w:rFonts w:ascii="Arial" w:hAnsi="Arial" w:cs="Arial"/>
        </w:rPr>
        <w:t>Being able to manage stress.</w:t>
      </w:r>
    </w:p>
    <w:p w:rsidR="009F21AE" w:rsidRPr="00643CE1" w:rsidRDefault="009F21AE" w:rsidP="009F21AE">
      <w:pPr>
        <w:rPr>
          <w:rFonts w:ascii="Arial" w:hAnsi="Arial" w:cs="Arial"/>
        </w:rPr>
      </w:pPr>
      <w:r w:rsidRPr="00643CE1">
        <w:rPr>
          <w:rFonts w:ascii="Arial" w:hAnsi="Arial" w:cs="Arial"/>
          <w:u w:val="single"/>
        </w:rPr>
        <w:t>S.P.H.E.</w:t>
      </w:r>
      <w:r w:rsidRPr="00643CE1">
        <w:rPr>
          <w:rFonts w:ascii="Arial" w:hAnsi="Arial" w:cs="Arial"/>
        </w:rPr>
        <w:t>Strand and strand units of the National Primary Guidelines.</w:t>
      </w:r>
    </w:p>
    <w:p w:rsidR="009F21AE" w:rsidRPr="00643CE1" w:rsidRDefault="009F21AE" w:rsidP="009F21AE">
      <w:pPr>
        <w:rPr>
          <w:rFonts w:ascii="Arial" w:hAnsi="Arial" w:cs="Arial"/>
        </w:rPr>
      </w:pPr>
      <w:r w:rsidRPr="00643CE1">
        <w:rPr>
          <w:rFonts w:ascii="Arial" w:hAnsi="Arial" w:cs="Arial"/>
          <w:u w:val="single"/>
        </w:rPr>
        <w:t>Aims:</w:t>
      </w:r>
      <w:r w:rsidRPr="00643CE1">
        <w:rPr>
          <w:rFonts w:ascii="Arial" w:hAnsi="Arial" w:cs="Arial"/>
        </w:rPr>
        <w:t xml:space="preserve"> To prevent bullying</w:t>
      </w:r>
    </w:p>
    <w:p w:rsidR="009F21AE" w:rsidRPr="00643CE1" w:rsidRDefault="009F21AE" w:rsidP="009F21AE">
      <w:pPr>
        <w:pStyle w:val="ListParagraph"/>
        <w:numPr>
          <w:ilvl w:val="0"/>
          <w:numId w:val="22"/>
        </w:numPr>
        <w:suppressAutoHyphens w:val="0"/>
        <w:autoSpaceDN/>
        <w:spacing w:after="160" w:line="259" w:lineRule="auto"/>
        <w:contextualSpacing/>
        <w:textAlignment w:val="auto"/>
        <w:rPr>
          <w:rFonts w:ascii="Arial" w:hAnsi="Arial" w:cs="Arial"/>
        </w:rPr>
      </w:pPr>
      <w:r w:rsidRPr="00643CE1">
        <w:rPr>
          <w:rFonts w:ascii="Arial" w:hAnsi="Arial" w:cs="Arial"/>
        </w:rPr>
        <w:t>Pupils will recognise and report incidents.</w:t>
      </w:r>
    </w:p>
    <w:p w:rsidR="009F21AE" w:rsidRPr="00643CE1" w:rsidRDefault="009F21AE" w:rsidP="009F21AE">
      <w:pPr>
        <w:pStyle w:val="ListParagraph"/>
        <w:numPr>
          <w:ilvl w:val="0"/>
          <w:numId w:val="22"/>
        </w:numPr>
        <w:suppressAutoHyphens w:val="0"/>
        <w:autoSpaceDN/>
        <w:spacing w:after="160" w:line="259" w:lineRule="auto"/>
        <w:contextualSpacing/>
        <w:textAlignment w:val="auto"/>
        <w:rPr>
          <w:rFonts w:ascii="Arial" w:hAnsi="Arial" w:cs="Arial"/>
        </w:rPr>
      </w:pPr>
      <w:r w:rsidRPr="00643CE1">
        <w:rPr>
          <w:rFonts w:ascii="Arial" w:hAnsi="Arial" w:cs="Arial"/>
        </w:rPr>
        <w:t>Provide a safe structure for disclosure.</w:t>
      </w:r>
    </w:p>
    <w:p w:rsidR="009F21AE" w:rsidRPr="00643CE1" w:rsidRDefault="009F21AE" w:rsidP="009F21AE">
      <w:pPr>
        <w:pStyle w:val="ListParagraph"/>
        <w:numPr>
          <w:ilvl w:val="0"/>
          <w:numId w:val="22"/>
        </w:numPr>
        <w:suppressAutoHyphens w:val="0"/>
        <w:autoSpaceDN/>
        <w:spacing w:after="160" w:line="259" w:lineRule="auto"/>
        <w:contextualSpacing/>
        <w:textAlignment w:val="auto"/>
        <w:rPr>
          <w:rFonts w:ascii="Arial" w:hAnsi="Arial" w:cs="Arial"/>
        </w:rPr>
      </w:pPr>
      <w:r w:rsidRPr="00643CE1">
        <w:rPr>
          <w:rFonts w:ascii="Arial" w:hAnsi="Arial" w:cs="Arial"/>
        </w:rPr>
        <w:t>To provide a clear picture of the social dynamic within the class, with open discussion around the topic of bullying and the appropriate ways to respond and report such incidents.</w:t>
      </w:r>
    </w:p>
    <w:p w:rsidR="009F21AE" w:rsidRPr="00643CE1" w:rsidRDefault="009F21AE" w:rsidP="009F21AE">
      <w:pPr>
        <w:rPr>
          <w:rFonts w:ascii="Arial" w:hAnsi="Arial" w:cs="Arial"/>
        </w:rPr>
      </w:pPr>
      <w:r w:rsidRPr="00643CE1">
        <w:rPr>
          <w:rFonts w:ascii="Arial" w:hAnsi="Arial" w:cs="Arial"/>
        </w:rPr>
        <w:t>Pupils are made aware in September as they begin the new school year and as they begin to form relationships with peers that any form of bullying will not be tolerated.</w:t>
      </w:r>
    </w:p>
    <w:p w:rsidR="009F21AE" w:rsidRPr="00643CE1" w:rsidRDefault="009F21AE" w:rsidP="009F21AE">
      <w:pPr>
        <w:rPr>
          <w:rFonts w:ascii="Arial" w:hAnsi="Arial" w:cs="Arial"/>
        </w:rPr>
      </w:pPr>
      <w:r w:rsidRPr="00643CE1">
        <w:rPr>
          <w:rFonts w:ascii="Arial" w:hAnsi="Arial" w:cs="Arial"/>
        </w:rPr>
        <w:t>Pupils are reminded at regular intervals as part of their learning programme to act responsively around each other, to be mindful of his/her own actions when interacting with their own class or other class groups.</w:t>
      </w:r>
    </w:p>
    <w:p w:rsidR="009F21AE" w:rsidRPr="00643CE1" w:rsidRDefault="009F21AE" w:rsidP="009F21AE">
      <w:pPr>
        <w:rPr>
          <w:rFonts w:ascii="Arial" w:eastAsiaTheme="minorHAnsi" w:hAnsi="Arial" w:cs="Arial"/>
        </w:rPr>
      </w:pPr>
      <w:r w:rsidRPr="00643CE1">
        <w:rPr>
          <w:rFonts w:ascii="Arial" w:hAnsi="Arial" w:cs="Arial"/>
        </w:rPr>
        <w:t>Pupils are reassured by the class teacher and sna that we support and encourage a safe and friendly atmosphere and environment for all pupils on a daily basis.</w:t>
      </w:r>
    </w:p>
    <w:p w:rsidR="009F21AE" w:rsidRPr="00643CE1" w:rsidRDefault="009F21AE" w:rsidP="009F21AE">
      <w:pPr>
        <w:spacing w:after="0" w:line="240" w:lineRule="auto"/>
        <w:rPr>
          <w:rFonts w:ascii="Arial" w:hAnsi="Arial" w:cs="Arial"/>
        </w:rPr>
      </w:pPr>
      <w:r w:rsidRPr="00643CE1">
        <w:rPr>
          <w:rFonts w:ascii="Arial" w:hAnsi="Arial" w:cs="Arial"/>
        </w:rPr>
        <w:t>Lámh Signs: Friend &amp; Love</w:t>
      </w:r>
    </w:p>
    <w:p w:rsidR="009F21AE" w:rsidRPr="00643CE1" w:rsidRDefault="009F21AE" w:rsidP="009F21AE">
      <w:pPr>
        <w:spacing w:after="0" w:line="240" w:lineRule="auto"/>
        <w:rPr>
          <w:rFonts w:ascii="Arial" w:hAnsi="Arial" w:cs="Arial"/>
        </w:rPr>
      </w:pPr>
      <w:r w:rsidRPr="00643CE1">
        <w:rPr>
          <w:rFonts w:ascii="Arial" w:hAnsi="Arial" w:cs="Arial"/>
        </w:rPr>
        <w:t>Cookery: Smiley Apples</w:t>
      </w:r>
    </w:p>
    <w:p w:rsidR="009F21AE" w:rsidRPr="00643CE1" w:rsidRDefault="009F21AE" w:rsidP="009F21AE">
      <w:pPr>
        <w:spacing w:after="0" w:line="240" w:lineRule="auto"/>
        <w:rPr>
          <w:rFonts w:ascii="Arial" w:hAnsi="Arial" w:cs="Arial"/>
        </w:rPr>
      </w:pPr>
      <w:r w:rsidRPr="00643CE1">
        <w:rPr>
          <w:rFonts w:ascii="Arial" w:hAnsi="Arial" w:cs="Arial"/>
        </w:rPr>
        <w:t>Circle Time: Good Morning Friends</w:t>
      </w:r>
    </w:p>
    <w:p w:rsidR="009F21AE" w:rsidRPr="00643CE1" w:rsidRDefault="009F21AE" w:rsidP="009F21AE">
      <w:pPr>
        <w:spacing w:after="0" w:line="240" w:lineRule="auto"/>
        <w:rPr>
          <w:rFonts w:ascii="Arial" w:hAnsi="Arial" w:cs="Arial"/>
        </w:rPr>
      </w:pPr>
    </w:p>
    <w:p w:rsidR="009F21AE" w:rsidRPr="00643CE1" w:rsidRDefault="009F21AE" w:rsidP="009F21AE">
      <w:pPr>
        <w:tabs>
          <w:tab w:val="left" w:pos="1578"/>
        </w:tabs>
        <w:rPr>
          <w:rFonts w:ascii="Arial" w:hAnsi="Arial" w:cs="Arial"/>
        </w:rPr>
      </w:pPr>
      <w:r w:rsidRPr="00643CE1">
        <w:rPr>
          <w:rFonts w:ascii="Arial" w:hAnsi="Arial" w:cs="Arial"/>
        </w:rPr>
        <w:t>Social situations with other classes</w:t>
      </w:r>
    </w:p>
    <w:p w:rsidR="009F21AE" w:rsidRPr="00643CE1" w:rsidRDefault="009F21AE" w:rsidP="009F21AE">
      <w:pPr>
        <w:tabs>
          <w:tab w:val="left" w:pos="927"/>
        </w:tabs>
        <w:rPr>
          <w:rFonts w:ascii="Arial" w:hAnsi="Arial" w:cs="Arial"/>
        </w:rPr>
      </w:pPr>
      <w:r w:rsidRPr="00643CE1">
        <w:rPr>
          <w:rFonts w:ascii="Arial" w:hAnsi="Arial" w:cs="Arial"/>
        </w:rPr>
        <w:t>Game events</w:t>
      </w:r>
    </w:p>
    <w:p w:rsidR="009F21AE" w:rsidRPr="00643CE1" w:rsidRDefault="009F21AE" w:rsidP="009F21AE">
      <w:pPr>
        <w:tabs>
          <w:tab w:val="left" w:pos="927"/>
        </w:tabs>
        <w:rPr>
          <w:rFonts w:ascii="Arial" w:hAnsi="Arial" w:cs="Arial"/>
        </w:rPr>
      </w:pPr>
      <w:r w:rsidRPr="00643CE1">
        <w:rPr>
          <w:rFonts w:ascii="Arial" w:hAnsi="Arial" w:cs="Arial"/>
        </w:rPr>
        <w:t>Turn taking</w:t>
      </w:r>
    </w:p>
    <w:p w:rsidR="009F21AE" w:rsidRPr="00643CE1" w:rsidRDefault="009F21AE" w:rsidP="009F21AE">
      <w:pPr>
        <w:tabs>
          <w:tab w:val="left" w:pos="927"/>
        </w:tabs>
        <w:rPr>
          <w:rFonts w:ascii="Arial" w:hAnsi="Arial" w:cs="Arial"/>
        </w:rPr>
      </w:pPr>
      <w:r w:rsidRPr="00643CE1">
        <w:rPr>
          <w:rFonts w:ascii="Arial" w:hAnsi="Arial" w:cs="Arial"/>
        </w:rPr>
        <w:t>Sport activities</w:t>
      </w:r>
    </w:p>
    <w:p w:rsidR="009F21AE" w:rsidRPr="00643CE1" w:rsidRDefault="009F21AE" w:rsidP="009F21AE">
      <w:pPr>
        <w:tabs>
          <w:tab w:val="left" w:pos="927"/>
        </w:tabs>
        <w:rPr>
          <w:rFonts w:ascii="Arial" w:hAnsi="Arial" w:cs="Arial"/>
        </w:rPr>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9F21AE" w:rsidRDefault="009F21AE">
      <w:pPr>
        <w:spacing w:after="0" w:line="240" w:lineRule="auto"/>
      </w:pPr>
    </w:p>
    <w:p w:rsidR="00B057AA" w:rsidRDefault="00B057AA" w:rsidP="00B057AA"/>
    <w:p w:rsidR="00B057AA" w:rsidRPr="00B057AA" w:rsidRDefault="00B057AA" w:rsidP="00B057AA">
      <w:pPr>
        <w:rPr>
          <w:b/>
          <w:i/>
          <w:sz w:val="18"/>
          <w:szCs w:val="18"/>
        </w:rPr>
      </w:pPr>
      <w:r w:rsidRPr="00B057AA">
        <w:rPr>
          <w:b/>
          <w:i/>
          <w:noProof/>
          <w:sz w:val="18"/>
          <w:szCs w:val="18"/>
          <w:lang w:eastAsia="en-GB"/>
        </w:rPr>
        <w:drawing>
          <wp:anchor distT="0" distB="0" distL="114300" distR="114300" simplePos="0" relativeHeight="251660288" behindDoc="0" locked="0" layoutInCell="1" allowOverlap="1">
            <wp:simplePos x="0" y="0"/>
            <wp:positionH relativeFrom="column">
              <wp:posOffset>4733925</wp:posOffset>
            </wp:positionH>
            <wp:positionV relativeFrom="paragraph">
              <wp:posOffset>-548640</wp:posOffset>
            </wp:positionV>
            <wp:extent cx="1078865" cy="739140"/>
            <wp:effectExtent l="19050" t="0" r="6985" b="0"/>
            <wp:wrapThrough wrapText="bothSides">
              <wp:wrapPolygon edited="0">
                <wp:start x="-381" y="0"/>
                <wp:lineTo x="-381" y="21155"/>
                <wp:lineTo x="21740" y="21155"/>
                <wp:lineTo x="21740" y="0"/>
                <wp:lineTo x="-381" y="0"/>
              </wp:wrapPolygon>
            </wp:wrapThrough>
            <wp:docPr id="2" name="Picture 0"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8"/>
                    <a:stretch>
                      <a:fillRect/>
                    </a:stretch>
                  </pic:blipFill>
                  <pic:spPr>
                    <a:xfrm>
                      <a:off x="0" y="0"/>
                      <a:ext cx="1078865" cy="739140"/>
                    </a:xfrm>
                    <a:prstGeom prst="rect">
                      <a:avLst/>
                    </a:prstGeom>
                  </pic:spPr>
                </pic:pic>
              </a:graphicData>
            </a:graphic>
          </wp:anchor>
        </w:drawing>
      </w:r>
      <w:r w:rsidRPr="00B057AA">
        <w:rPr>
          <w:b/>
          <w:i/>
          <w:sz w:val="18"/>
          <w:szCs w:val="18"/>
        </w:rPr>
        <w:t xml:space="preserve">Appendix 3 Template for recording bullying behaviour at St. John’s Special School </w:t>
      </w:r>
    </w:p>
    <w:tbl>
      <w:tblPr>
        <w:tblStyle w:val="TableGrid"/>
        <w:tblW w:w="0" w:type="auto"/>
        <w:tblLook w:val="04A0"/>
      </w:tblPr>
      <w:tblGrid>
        <w:gridCol w:w="4621"/>
        <w:gridCol w:w="4621"/>
      </w:tblGrid>
      <w:tr w:rsidR="00B057AA" w:rsidTr="00354CE6">
        <w:tc>
          <w:tcPr>
            <w:tcW w:w="4621" w:type="dxa"/>
          </w:tcPr>
          <w:p w:rsidR="00B057AA" w:rsidRPr="009C5B78" w:rsidRDefault="00B057AA" w:rsidP="00354CE6">
            <w:pPr>
              <w:rPr>
                <w:b/>
              </w:rPr>
            </w:pPr>
            <w:r w:rsidRPr="009C5B78">
              <w:rPr>
                <w:b/>
              </w:rPr>
              <w:t xml:space="preserve">1. Name of pupil being bullied </w:t>
            </w:r>
          </w:p>
          <w:p w:rsidR="00B057AA" w:rsidRPr="009C5B78" w:rsidRDefault="00B057AA" w:rsidP="00354CE6">
            <w:pPr>
              <w:rPr>
                <w:b/>
              </w:rPr>
            </w:pPr>
          </w:p>
        </w:tc>
        <w:tc>
          <w:tcPr>
            <w:tcW w:w="4621" w:type="dxa"/>
          </w:tcPr>
          <w:p w:rsidR="00B057AA" w:rsidRDefault="00B057AA" w:rsidP="00354CE6"/>
        </w:tc>
      </w:tr>
      <w:tr w:rsidR="00B057AA" w:rsidTr="00354CE6">
        <w:tc>
          <w:tcPr>
            <w:tcW w:w="4621" w:type="dxa"/>
          </w:tcPr>
          <w:p w:rsidR="00B057AA" w:rsidRPr="009C5B78" w:rsidRDefault="00B057AA" w:rsidP="00354CE6">
            <w:pPr>
              <w:rPr>
                <w:b/>
              </w:rPr>
            </w:pPr>
            <w:r w:rsidRPr="009C5B78">
              <w:rPr>
                <w:b/>
              </w:rPr>
              <w:t>2. Name(s) and class(es) of pupil(s) engaged in bullying behaviour</w:t>
            </w:r>
          </w:p>
        </w:tc>
        <w:tc>
          <w:tcPr>
            <w:tcW w:w="4621" w:type="dxa"/>
          </w:tcPr>
          <w:p w:rsidR="00B057AA" w:rsidRDefault="00B057AA" w:rsidP="00354CE6"/>
          <w:p w:rsidR="00B057AA" w:rsidRDefault="00B057AA" w:rsidP="00354CE6"/>
          <w:p w:rsidR="00B057AA" w:rsidRDefault="00B057AA" w:rsidP="00354CE6"/>
        </w:tc>
      </w:tr>
      <w:tr w:rsidR="00B057AA" w:rsidTr="00354CE6">
        <w:trPr>
          <w:trHeight w:val="213"/>
        </w:trPr>
        <w:tc>
          <w:tcPr>
            <w:tcW w:w="4621" w:type="dxa"/>
            <w:vMerge w:val="restart"/>
          </w:tcPr>
          <w:p w:rsidR="00B057AA" w:rsidRPr="009C5B78" w:rsidRDefault="00B057AA" w:rsidP="00354CE6">
            <w:pPr>
              <w:rPr>
                <w:b/>
              </w:rPr>
            </w:pPr>
            <w:r w:rsidRPr="009C5B78">
              <w:rPr>
                <w:b/>
              </w:rPr>
              <w:t>3. Source of bullying concer</w:t>
            </w:r>
            <w:r>
              <w:rPr>
                <w:b/>
              </w:rPr>
              <w:t>n/report (tick relevant box(es)</w:t>
            </w:r>
          </w:p>
        </w:tc>
        <w:tc>
          <w:tcPr>
            <w:tcW w:w="4621" w:type="dxa"/>
            <w:tcBorders>
              <w:bottom w:val="single" w:sz="4" w:space="0" w:color="auto"/>
            </w:tcBorders>
          </w:tcPr>
          <w:p w:rsidR="00B057AA" w:rsidRDefault="00B057AA" w:rsidP="00354CE6">
            <w:r>
              <w:t xml:space="preserve">Pupil concerned </w:t>
            </w:r>
          </w:p>
        </w:tc>
      </w:tr>
      <w:tr w:rsidR="00B057AA" w:rsidTr="00354CE6">
        <w:trPr>
          <w:trHeight w:val="312"/>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 xml:space="preserve">Other Pupil </w:t>
            </w:r>
          </w:p>
        </w:tc>
      </w:tr>
      <w:tr w:rsidR="00B057AA" w:rsidTr="00354CE6">
        <w:trPr>
          <w:trHeight w:val="288"/>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 xml:space="preserve">Teacher </w:t>
            </w:r>
          </w:p>
        </w:tc>
      </w:tr>
      <w:tr w:rsidR="00B057AA" w:rsidTr="00354CE6">
        <w:trPr>
          <w:trHeight w:val="237"/>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 xml:space="preserve">Parent </w:t>
            </w:r>
          </w:p>
        </w:tc>
      </w:tr>
      <w:tr w:rsidR="00B057AA" w:rsidTr="00354CE6">
        <w:trPr>
          <w:trHeight w:val="288"/>
        </w:trPr>
        <w:tc>
          <w:tcPr>
            <w:tcW w:w="4621" w:type="dxa"/>
            <w:vMerge/>
          </w:tcPr>
          <w:p w:rsidR="00B057AA" w:rsidRPr="009C5B78" w:rsidRDefault="00B057AA" w:rsidP="00354CE6">
            <w:pPr>
              <w:rPr>
                <w:b/>
              </w:rPr>
            </w:pPr>
          </w:p>
        </w:tc>
        <w:tc>
          <w:tcPr>
            <w:tcW w:w="4621" w:type="dxa"/>
            <w:tcBorders>
              <w:top w:val="single" w:sz="4" w:space="0" w:color="auto"/>
            </w:tcBorders>
          </w:tcPr>
          <w:p w:rsidR="00B057AA" w:rsidRDefault="00B057AA" w:rsidP="00354CE6">
            <w:r>
              <w:t>Other</w:t>
            </w:r>
          </w:p>
          <w:p w:rsidR="00B057AA" w:rsidRDefault="00B057AA" w:rsidP="00354CE6"/>
        </w:tc>
      </w:tr>
      <w:tr w:rsidR="00B057AA" w:rsidTr="00354CE6">
        <w:trPr>
          <w:trHeight w:val="238"/>
        </w:trPr>
        <w:tc>
          <w:tcPr>
            <w:tcW w:w="4621" w:type="dxa"/>
            <w:vMerge w:val="restart"/>
          </w:tcPr>
          <w:p w:rsidR="00B057AA" w:rsidRPr="009C5B78" w:rsidRDefault="00B057AA" w:rsidP="00354CE6">
            <w:pPr>
              <w:rPr>
                <w:b/>
              </w:rPr>
            </w:pPr>
            <w:r w:rsidRPr="009C5B78">
              <w:rPr>
                <w:b/>
              </w:rPr>
              <w:t>4. Location of incidents (tick relevant box(es)</w:t>
            </w:r>
          </w:p>
        </w:tc>
        <w:tc>
          <w:tcPr>
            <w:tcW w:w="4621" w:type="dxa"/>
            <w:tcBorders>
              <w:bottom w:val="single" w:sz="4" w:space="0" w:color="auto"/>
            </w:tcBorders>
          </w:tcPr>
          <w:p w:rsidR="00B057AA" w:rsidRDefault="00B057AA" w:rsidP="00354CE6">
            <w:r>
              <w:t>Playground</w:t>
            </w:r>
          </w:p>
        </w:tc>
      </w:tr>
      <w:tr w:rsidR="00B057AA" w:rsidTr="00354CE6">
        <w:trPr>
          <w:trHeight w:val="300"/>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 xml:space="preserve">Classroom </w:t>
            </w:r>
          </w:p>
        </w:tc>
      </w:tr>
      <w:tr w:rsidR="00B057AA" w:rsidTr="00354CE6">
        <w:trPr>
          <w:trHeight w:val="253"/>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 xml:space="preserve">Corridor </w:t>
            </w:r>
          </w:p>
        </w:tc>
      </w:tr>
      <w:tr w:rsidR="00B057AA" w:rsidTr="00354CE6">
        <w:trPr>
          <w:trHeight w:val="275"/>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Toilets</w:t>
            </w:r>
          </w:p>
        </w:tc>
      </w:tr>
      <w:tr w:rsidR="00B057AA" w:rsidTr="00354CE6">
        <w:trPr>
          <w:trHeight w:val="242"/>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School Bus</w:t>
            </w:r>
          </w:p>
        </w:tc>
      </w:tr>
      <w:tr w:rsidR="00B057AA" w:rsidTr="00354CE6">
        <w:trPr>
          <w:trHeight w:val="551"/>
        </w:trPr>
        <w:tc>
          <w:tcPr>
            <w:tcW w:w="4621" w:type="dxa"/>
            <w:vMerge/>
          </w:tcPr>
          <w:p w:rsidR="00B057AA" w:rsidRPr="009C5B78" w:rsidRDefault="00B057AA" w:rsidP="00354CE6">
            <w:pPr>
              <w:rPr>
                <w:b/>
              </w:rPr>
            </w:pPr>
          </w:p>
        </w:tc>
        <w:tc>
          <w:tcPr>
            <w:tcW w:w="4621" w:type="dxa"/>
            <w:tcBorders>
              <w:top w:val="single" w:sz="4" w:space="0" w:color="auto"/>
            </w:tcBorders>
          </w:tcPr>
          <w:p w:rsidR="00B057AA" w:rsidRDefault="00B057AA" w:rsidP="00354CE6">
            <w:r>
              <w:t>Other</w:t>
            </w:r>
          </w:p>
          <w:p w:rsidR="00B057AA" w:rsidRDefault="00B057AA" w:rsidP="00354CE6"/>
        </w:tc>
      </w:tr>
      <w:tr w:rsidR="00B057AA" w:rsidTr="00354CE6">
        <w:tc>
          <w:tcPr>
            <w:tcW w:w="4621" w:type="dxa"/>
          </w:tcPr>
          <w:p w:rsidR="00B057AA" w:rsidRPr="009C5B78" w:rsidRDefault="00B057AA" w:rsidP="00354CE6">
            <w:pPr>
              <w:rPr>
                <w:b/>
              </w:rPr>
            </w:pPr>
            <w:r w:rsidRPr="009C5B78">
              <w:rPr>
                <w:b/>
              </w:rPr>
              <w:t>5. Name Of Person Reporting the Bullying Concern</w:t>
            </w:r>
          </w:p>
          <w:p w:rsidR="00B057AA" w:rsidRPr="009C5B78" w:rsidRDefault="00B057AA" w:rsidP="00354CE6">
            <w:pPr>
              <w:rPr>
                <w:b/>
              </w:rPr>
            </w:pPr>
          </w:p>
        </w:tc>
        <w:tc>
          <w:tcPr>
            <w:tcW w:w="4621" w:type="dxa"/>
          </w:tcPr>
          <w:p w:rsidR="00B057AA" w:rsidRDefault="00B057AA" w:rsidP="00354CE6"/>
        </w:tc>
      </w:tr>
      <w:tr w:rsidR="00B057AA" w:rsidTr="00354CE6">
        <w:trPr>
          <w:trHeight w:val="226"/>
        </w:trPr>
        <w:tc>
          <w:tcPr>
            <w:tcW w:w="4621" w:type="dxa"/>
            <w:vMerge w:val="restart"/>
          </w:tcPr>
          <w:p w:rsidR="00B057AA" w:rsidRPr="009C5B78" w:rsidRDefault="00B057AA" w:rsidP="00354CE6">
            <w:pPr>
              <w:rPr>
                <w:b/>
              </w:rPr>
            </w:pPr>
            <w:r w:rsidRPr="009C5B78">
              <w:rPr>
                <w:b/>
              </w:rPr>
              <w:t>6. Type of Bullying Behaviour (tick relevant box(es)</w:t>
            </w:r>
          </w:p>
        </w:tc>
        <w:tc>
          <w:tcPr>
            <w:tcW w:w="4621" w:type="dxa"/>
            <w:tcBorders>
              <w:bottom w:val="single" w:sz="4" w:space="0" w:color="auto"/>
            </w:tcBorders>
          </w:tcPr>
          <w:p w:rsidR="00B057AA" w:rsidRDefault="00B057AA" w:rsidP="00354CE6">
            <w:r>
              <w:t>Physical Aggression</w:t>
            </w:r>
          </w:p>
        </w:tc>
      </w:tr>
      <w:tr w:rsidR="00B057AA" w:rsidTr="00354CE6">
        <w:trPr>
          <w:trHeight w:val="287"/>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Cyber-bullying</w:t>
            </w:r>
          </w:p>
        </w:tc>
      </w:tr>
      <w:tr w:rsidR="00B057AA" w:rsidTr="00354CE6">
        <w:trPr>
          <w:trHeight w:val="225"/>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Damage to Property</w:t>
            </w:r>
          </w:p>
        </w:tc>
      </w:tr>
      <w:tr w:rsidR="00B057AA" w:rsidTr="00354CE6">
        <w:trPr>
          <w:trHeight w:val="275"/>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Intimidation</w:t>
            </w:r>
          </w:p>
        </w:tc>
      </w:tr>
      <w:tr w:rsidR="00B057AA" w:rsidTr="00354CE6">
        <w:trPr>
          <w:trHeight w:val="263"/>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Isolation/Exclusion</w:t>
            </w:r>
          </w:p>
        </w:tc>
      </w:tr>
      <w:tr w:rsidR="00B057AA" w:rsidTr="00354CE6">
        <w:trPr>
          <w:trHeight w:val="250"/>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Malicious Gossip</w:t>
            </w:r>
          </w:p>
        </w:tc>
      </w:tr>
      <w:tr w:rsidR="00B057AA" w:rsidTr="00354CE6">
        <w:trPr>
          <w:trHeight w:val="300"/>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Name Calling</w:t>
            </w:r>
          </w:p>
        </w:tc>
      </w:tr>
      <w:tr w:rsidR="00B057AA" w:rsidTr="00354CE6">
        <w:trPr>
          <w:trHeight w:val="513"/>
        </w:trPr>
        <w:tc>
          <w:tcPr>
            <w:tcW w:w="4621" w:type="dxa"/>
            <w:vMerge/>
          </w:tcPr>
          <w:p w:rsidR="00B057AA" w:rsidRPr="009C5B78" w:rsidRDefault="00B057AA" w:rsidP="00354CE6">
            <w:pPr>
              <w:rPr>
                <w:b/>
              </w:rPr>
            </w:pPr>
          </w:p>
        </w:tc>
        <w:tc>
          <w:tcPr>
            <w:tcW w:w="4621" w:type="dxa"/>
            <w:tcBorders>
              <w:top w:val="single" w:sz="4" w:space="0" w:color="auto"/>
            </w:tcBorders>
          </w:tcPr>
          <w:p w:rsidR="00B057AA" w:rsidRDefault="00B057AA" w:rsidP="00354CE6">
            <w:r>
              <w:t>Other(specify)</w:t>
            </w:r>
          </w:p>
          <w:p w:rsidR="00B057AA" w:rsidRDefault="00B057AA" w:rsidP="00354CE6"/>
        </w:tc>
      </w:tr>
      <w:tr w:rsidR="00B057AA" w:rsidTr="00354CE6">
        <w:trPr>
          <w:trHeight w:val="213"/>
        </w:trPr>
        <w:tc>
          <w:tcPr>
            <w:tcW w:w="4621" w:type="dxa"/>
            <w:vMerge w:val="restart"/>
          </w:tcPr>
          <w:p w:rsidR="00B057AA" w:rsidRPr="009C5B78" w:rsidRDefault="00B057AA" w:rsidP="00354CE6">
            <w:pPr>
              <w:rPr>
                <w:b/>
              </w:rPr>
            </w:pPr>
            <w:r w:rsidRPr="009C5B78">
              <w:rPr>
                <w:b/>
              </w:rPr>
              <w:t>7. Where behaviour is regarded as identity-based bullying, indicate the relevant category:</w:t>
            </w:r>
          </w:p>
        </w:tc>
        <w:tc>
          <w:tcPr>
            <w:tcW w:w="4621" w:type="dxa"/>
            <w:tcBorders>
              <w:bottom w:val="single" w:sz="4" w:space="0" w:color="auto"/>
            </w:tcBorders>
          </w:tcPr>
          <w:p w:rsidR="00B057AA" w:rsidRDefault="00B057AA" w:rsidP="00354CE6">
            <w:r>
              <w:t>Homophobic</w:t>
            </w:r>
          </w:p>
        </w:tc>
      </w:tr>
      <w:tr w:rsidR="00B057AA" w:rsidTr="00354CE6">
        <w:trPr>
          <w:trHeight w:val="275"/>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Disability/SEN related</w:t>
            </w:r>
          </w:p>
        </w:tc>
      </w:tr>
      <w:tr w:rsidR="00B057AA" w:rsidTr="00354CE6">
        <w:trPr>
          <w:trHeight w:val="250"/>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 xml:space="preserve">Racist </w:t>
            </w:r>
          </w:p>
        </w:tc>
      </w:tr>
      <w:tr w:rsidR="00B057AA" w:rsidTr="00354CE6">
        <w:trPr>
          <w:trHeight w:val="312"/>
        </w:trPr>
        <w:tc>
          <w:tcPr>
            <w:tcW w:w="4621" w:type="dxa"/>
            <w:vMerge/>
          </w:tcPr>
          <w:p w:rsidR="00B057AA" w:rsidRPr="009C5B78" w:rsidRDefault="00B057AA" w:rsidP="00354CE6">
            <w:pPr>
              <w:rPr>
                <w:b/>
              </w:rPr>
            </w:pPr>
          </w:p>
        </w:tc>
        <w:tc>
          <w:tcPr>
            <w:tcW w:w="4621" w:type="dxa"/>
            <w:tcBorders>
              <w:top w:val="single" w:sz="4" w:space="0" w:color="auto"/>
              <w:bottom w:val="single" w:sz="4" w:space="0" w:color="auto"/>
            </w:tcBorders>
          </w:tcPr>
          <w:p w:rsidR="00B057AA" w:rsidRDefault="00B057AA" w:rsidP="00354CE6">
            <w:r>
              <w:t>Membership of Traveller community</w:t>
            </w:r>
          </w:p>
        </w:tc>
      </w:tr>
      <w:tr w:rsidR="00B057AA" w:rsidTr="00354CE6">
        <w:trPr>
          <w:trHeight w:val="526"/>
        </w:trPr>
        <w:tc>
          <w:tcPr>
            <w:tcW w:w="4621" w:type="dxa"/>
            <w:vMerge/>
          </w:tcPr>
          <w:p w:rsidR="00B057AA" w:rsidRPr="009C5B78" w:rsidRDefault="00B057AA" w:rsidP="00354CE6">
            <w:pPr>
              <w:rPr>
                <w:b/>
              </w:rPr>
            </w:pPr>
          </w:p>
        </w:tc>
        <w:tc>
          <w:tcPr>
            <w:tcW w:w="4621" w:type="dxa"/>
            <w:tcBorders>
              <w:top w:val="single" w:sz="4" w:space="0" w:color="auto"/>
            </w:tcBorders>
          </w:tcPr>
          <w:p w:rsidR="00B057AA" w:rsidRDefault="00B057AA" w:rsidP="00354CE6">
            <w:r>
              <w:t>Other (specify)</w:t>
            </w:r>
          </w:p>
          <w:p w:rsidR="00B057AA" w:rsidRDefault="00B057AA" w:rsidP="00354CE6"/>
        </w:tc>
      </w:tr>
      <w:tr w:rsidR="00B057AA" w:rsidTr="00354CE6">
        <w:tc>
          <w:tcPr>
            <w:tcW w:w="4621" w:type="dxa"/>
          </w:tcPr>
          <w:p w:rsidR="00B057AA" w:rsidRPr="009C5B78" w:rsidRDefault="00B057AA" w:rsidP="00354CE6">
            <w:pPr>
              <w:rPr>
                <w:b/>
              </w:rPr>
            </w:pPr>
            <w:r w:rsidRPr="009C5B78">
              <w:rPr>
                <w:b/>
              </w:rPr>
              <w:t>8. Brief Description of bullying behaviour and its impact</w:t>
            </w:r>
          </w:p>
        </w:tc>
        <w:tc>
          <w:tcPr>
            <w:tcW w:w="4621" w:type="dxa"/>
          </w:tcPr>
          <w:p w:rsidR="00B057AA" w:rsidRDefault="00B057AA" w:rsidP="00354CE6"/>
          <w:p w:rsidR="00B057AA" w:rsidRDefault="00B057AA" w:rsidP="00354CE6"/>
          <w:p w:rsidR="00B057AA" w:rsidRDefault="00B057AA" w:rsidP="00354CE6"/>
          <w:p w:rsidR="00B057AA" w:rsidRDefault="00B057AA" w:rsidP="00354CE6"/>
        </w:tc>
      </w:tr>
      <w:tr w:rsidR="00B057AA" w:rsidTr="00354CE6">
        <w:tc>
          <w:tcPr>
            <w:tcW w:w="4621" w:type="dxa"/>
          </w:tcPr>
          <w:p w:rsidR="00B057AA" w:rsidRPr="009C5B78" w:rsidRDefault="00B057AA" w:rsidP="00354CE6">
            <w:pPr>
              <w:rPr>
                <w:b/>
              </w:rPr>
            </w:pPr>
            <w:r w:rsidRPr="009C5B78">
              <w:rPr>
                <w:b/>
              </w:rPr>
              <w:t>9. Details of actions taken</w:t>
            </w:r>
          </w:p>
        </w:tc>
        <w:tc>
          <w:tcPr>
            <w:tcW w:w="4621" w:type="dxa"/>
          </w:tcPr>
          <w:p w:rsidR="00B057AA" w:rsidRDefault="00B057AA" w:rsidP="00354CE6"/>
          <w:p w:rsidR="00B057AA" w:rsidRDefault="00B057AA" w:rsidP="00354CE6"/>
          <w:p w:rsidR="00B057AA" w:rsidRDefault="00B057AA" w:rsidP="00354CE6"/>
        </w:tc>
      </w:tr>
    </w:tbl>
    <w:p w:rsidR="00B057AA" w:rsidRPr="00347EAB" w:rsidRDefault="00B057AA" w:rsidP="00B057AA">
      <w:pPr>
        <w:rPr>
          <w:b/>
          <w:i/>
        </w:rPr>
      </w:pPr>
      <w:r w:rsidRPr="00347EAB">
        <w:rPr>
          <w:b/>
          <w:i/>
        </w:rPr>
        <w:t>Signed ______________________________ (Relevant Teacher) Date _______________________</w:t>
      </w:r>
    </w:p>
    <w:p w:rsidR="00B057AA" w:rsidRPr="00347EAB" w:rsidRDefault="00B057AA" w:rsidP="00B057AA">
      <w:pPr>
        <w:rPr>
          <w:b/>
          <w:i/>
        </w:rPr>
      </w:pPr>
      <w:r w:rsidRPr="00347EAB">
        <w:rPr>
          <w:b/>
          <w:i/>
        </w:rPr>
        <w:t xml:space="preserve">Date submitted to Principal/Deputy Principal ___________________ </w:t>
      </w:r>
    </w:p>
    <w:p w:rsidR="009F21AE" w:rsidRDefault="009F21AE">
      <w:pPr>
        <w:spacing w:after="0" w:line="240" w:lineRule="auto"/>
      </w:pPr>
    </w:p>
    <w:sectPr w:rsidR="009F21AE" w:rsidSect="00346B1A">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494" w:rsidRDefault="00A86494">
      <w:pPr>
        <w:spacing w:after="0" w:line="240" w:lineRule="auto"/>
      </w:pPr>
      <w:r>
        <w:separator/>
      </w:r>
    </w:p>
  </w:endnote>
  <w:endnote w:type="continuationSeparator" w:id="1">
    <w:p w:rsidR="00A86494" w:rsidRDefault="00A86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42" w:rsidRDefault="00C96E1A">
    <w:pPr>
      <w:pStyle w:val="Footer"/>
    </w:pPr>
    <w:r>
      <w:t>May 2022</w:t>
    </w:r>
  </w:p>
  <w:p w:rsidR="0051699B" w:rsidRDefault="0051699B">
    <w:pPr>
      <w:pStyle w:val="Footer"/>
    </w:pPr>
  </w:p>
  <w:p w:rsidR="00FB5A76" w:rsidRDefault="00A86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494" w:rsidRDefault="00A86494">
      <w:pPr>
        <w:spacing w:after="0" w:line="240" w:lineRule="auto"/>
      </w:pPr>
      <w:r>
        <w:rPr>
          <w:color w:val="000000"/>
        </w:rPr>
        <w:separator/>
      </w:r>
    </w:p>
  </w:footnote>
  <w:footnote w:type="continuationSeparator" w:id="1">
    <w:p w:rsidR="00A86494" w:rsidRDefault="00A86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A86494">
    <w:pPr>
      <w:pStyle w:val="Header"/>
      <w:tabs>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CA80328"/>
    <w:multiLevelType w:val="hybridMultilevel"/>
    <w:tmpl w:val="B3F08CDE"/>
    <w:lvl w:ilvl="0" w:tplc="18090001">
      <w:start w:val="1"/>
      <w:numFmt w:val="bullet"/>
      <w:lvlText w:val=""/>
      <w:lvlJc w:val="left"/>
      <w:pPr>
        <w:ind w:left="756"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6">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ACE29C6"/>
    <w:multiLevelType w:val="multilevel"/>
    <w:tmpl w:val="1A1C176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D7E376E"/>
    <w:multiLevelType w:val="hybridMultilevel"/>
    <w:tmpl w:val="44DC341A"/>
    <w:lvl w:ilvl="0" w:tplc="7BB8DB9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7"/>
  </w:num>
  <w:num w:numId="2">
    <w:abstractNumId w:val="16"/>
  </w:num>
  <w:num w:numId="3">
    <w:abstractNumId w:val="3"/>
  </w:num>
  <w:num w:numId="4">
    <w:abstractNumId w:val="12"/>
  </w:num>
  <w:num w:numId="5">
    <w:abstractNumId w:val="19"/>
  </w:num>
  <w:num w:numId="6">
    <w:abstractNumId w:val="1"/>
  </w:num>
  <w:num w:numId="7">
    <w:abstractNumId w:val="0"/>
  </w:num>
  <w:num w:numId="8">
    <w:abstractNumId w:val="8"/>
  </w:num>
  <w:num w:numId="9">
    <w:abstractNumId w:val="14"/>
  </w:num>
  <w:num w:numId="10">
    <w:abstractNumId w:val="15"/>
  </w:num>
  <w:num w:numId="11">
    <w:abstractNumId w:val="11"/>
  </w:num>
  <w:num w:numId="12">
    <w:abstractNumId w:val="10"/>
  </w:num>
  <w:num w:numId="13">
    <w:abstractNumId w:val="2"/>
  </w:num>
  <w:num w:numId="14">
    <w:abstractNumId w:val="20"/>
  </w:num>
  <w:num w:numId="15">
    <w:abstractNumId w:val="9"/>
  </w:num>
  <w:num w:numId="16">
    <w:abstractNumId w:val="13"/>
  </w:num>
  <w:num w:numId="17">
    <w:abstractNumId w:val="17"/>
  </w:num>
  <w:num w:numId="18">
    <w:abstractNumId w:val="21"/>
  </w:num>
  <w:num w:numId="19">
    <w:abstractNumId w:val="4"/>
  </w:num>
  <w:num w:numId="20">
    <w:abstractNumId w:val="6"/>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footnotePr>
    <w:footnote w:id="0"/>
    <w:footnote w:id="1"/>
  </w:footnotePr>
  <w:endnotePr>
    <w:endnote w:id="0"/>
    <w:endnote w:id="1"/>
  </w:endnotePr>
  <w:compat/>
  <w:rsids>
    <w:rsidRoot w:val="005B7938"/>
    <w:rsid w:val="00000BA9"/>
    <w:rsid w:val="000C409F"/>
    <w:rsid w:val="000C6209"/>
    <w:rsid w:val="00157B83"/>
    <w:rsid w:val="00180123"/>
    <w:rsid w:val="00190A63"/>
    <w:rsid w:val="001A61BB"/>
    <w:rsid w:val="00200078"/>
    <w:rsid w:val="00295197"/>
    <w:rsid w:val="0030136E"/>
    <w:rsid w:val="00315B60"/>
    <w:rsid w:val="003174B0"/>
    <w:rsid w:val="003343A0"/>
    <w:rsid w:val="00346B1A"/>
    <w:rsid w:val="00347776"/>
    <w:rsid w:val="003A1B13"/>
    <w:rsid w:val="004A36FC"/>
    <w:rsid w:val="0051699B"/>
    <w:rsid w:val="00533A64"/>
    <w:rsid w:val="0057627B"/>
    <w:rsid w:val="005B7938"/>
    <w:rsid w:val="005F5220"/>
    <w:rsid w:val="006051FE"/>
    <w:rsid w:val="006A56F8"/>
    <w:rsid w:val="006B608B"/>
    <w:rsid w:val="00750F06"/>
    <w:rsid w:val="00767518"/>
    <w:rsid w:val="007B5A8B"/>
    <w:rsid w:val="008A5C36"/>
    <w:rsid w:val="008C53DF"/>
    <w:rsid w:val="00901042"/>
    <w:rsid w:val="00937D31"/>
    <w:rsid w:val="009676FA"/>
    <w:rsid w:val="009D0725"/>
    <w:rsid w:val="009F21AE"/>
    <w:rsid w:val="00A67942"/>
    <w:rsid w:val="00A86396"/>
    <w:rsid w:val="00A86494"/>
    <w:rsid w:val="00AC62CC"/>
    <w:rsid w:val="00AE74F6"/>
    <w:rsid w:val="00AF0BE0"/>
    <w:rsid w:val="00B03DF4"/>
    <w:rsid w:val="00B057AA"/>
    <w:rsid w:val="00B47EED"/>
    <w:rsid w:val="00B734EB"/>
    <w:rsid w:val="00B76405"/>
    <w:rsid w:val="00B83BF5"/>
    <w:rsid w:val="00C16784"/>
    <w:rsid w:val="00C57B84"/>
    <w:rsid w:val="00C96E1A"/>
    <w:rsid w:val="00CB4720"/>
    <w:rsid w:val="00CD41DC"/>
    <w:rsid w:val="00D332B7"/>
    <w:rsid w:val="00D66154"/>
    <w:rsid w:val="00D67CB9"/>
    <w:rsid w:val="00D762AC"/>
    <w:rsid w:val="00DD54B9"/>
    <w:rsid w:val="00E01218"/>
    <w:rsid w:val="00E15AE0"/>
    <w:rsid w:val="00E2196B"/>
    <w:rsid w:val="00E34CA3"/>
    <w:rsid w:val="00E67BB6"/>
    <w:rsid w:val="00E82478"/>
    <w:rsid w:val="00E825C4"/>
    <w:rsid w:val="00EC5CB3"/>
    <w:rsid w:val="00EC6EA2"/>
    <w:rsid w:val="00ED09A4"/>
    <w:rsid w:val="00F160A6"/>
    <w:rsid w:val="00F21005"/>
    <w:rsid w:val="00F32109"/>
    <w:rsid w:val="00F455FC"/>
    <w:rsid w:val="00FE23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784"/>
    <w:pPr>
      <w:suppressAutoHyphens/>
    </w:pPr>
  </w:style>
  <w:style w:type="paragraph" w:styleId="Heading4">
    <w:name w:val="heading 4"/>
    <w:basedOn w:val="Normal"/>
    <w:next w:val="Normal"/>
    <w:rsid w:val="00C16784"/>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84"/>
    <w:pPr>
      <w:ind w:left="720"/>
    </w:pPr>
  </w:style>
  <w:style w:type="paragraph" w:styleId="Header">
    <w:name w:val="header"/>
    <w:basedOn w:val="Normal"/>
    <w:rsid w:val="00C16784"/>
    <w:pPr>
      <w:tabs>
        <w:tab w:val="center" w:pos="4513"/>
        <w:tab w:val="right" w:pos="9026"/>
      </w:tabs>
      <w:spacing w:after="0" w:line="240" w:lineRule="auto"/>
    </w:pPr>
  </w:style>
  <w:style w:type="character" w:customStyle="1" w:styleId="HeaderChar">
    <w:name w:val="Header Char"/>
    <w:basedOn w:val="DefaultParagraphFont"/>
    <w:rsid w:val="00C16784"/>
  </w:style>
  <w:style w:type="paragraph" w:styleId="Footer">
    <w:name w:val="footer"/>
    <w:basedOn w:val="Normal"/>
    <w:uiPriority w:val="99"/>
    <w:rsid w:val="00C16784"/>
    <w:pPr>
      <w:tabs>
        <w:tab w:val="center" w:pos="4513"/>
        <w:tab w:val="right" w:pos="9026"/>
      </w:tabs>
      <w:spacing w:after="0" w:line="240" w:lineRule="auto"/>
    </w:pPr>
  </w:style>
  <w:style w:type="character" w:customStyle="1" w:styleId="FooterChar">
    <w:name w:val="Footer Char"/>
    <w:basedOn w:val="DefaultParagraphFont"/>
    <w:uiPriority w:val="99"/>
    <w:rsid w:val="00C16784"/>
  </w:style>
  <w:style w:type="paragraph" w:customStyle="1" w:styleId="Default">
    <w:name w:val="Default"/>
    <w:rsid w:val="00C16784"/>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C16784"/>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C16784"/>
    <w:rPr>
      <w:rFonts w:ascii="Times New Roman" w:eastAsia="Times New Roman" w:hAnsi="Times New Roman"/>
      <w:sz w:val="24"/>
      <w:szCs w:val="24"/>
      <w:lang w:val="en-US"/>
    </w:rPr>
  </w:style>
  <w:style w:type="paragraph" w:styleId="BalloonText">
    <w:name w:val="Balloon Text"/>
    <w:basedOn w:val="Normal"/>
    <w:rsid w:val="00C16784"/>
    <w:pPr>
      <w:spacing w:after="0" w:line="240" w:lineRule="auto"/>
    </w:pPr>
    <w:rPr>
      <w:rFonts w:ascii="Tahoma" w:hAnsi="Tahoma" w:cs="Tahoma"/>
      <w:sz w:val="16"/>
      <w:szCs w:val="16"/>
    </w:rPr>
  </w:style>
  <w:style w:type="character" w:customStyle="1" w:styleId="BalloonTextChar">
    <w:name w:val="Balloon Text Char"/>
    <w:basedOn w:val="DefaultParagraphFont"/>
    <w:rsid w:val="00C16784"/>
    <w:rPr>
      <w:rFonts w:ascii="Tahoma" w:hAnsi="Tahoma" w:cs="Tahoma"/>
      <w:sz w:val="16"/>
      <w:szCs w:val="16"/>
    </w:rPr>
  </w:style>
  <w:style w:type="character" w:styleId="Hyperlink">
    <w:name w:val="Hyperlink"/>
    <w:basedOn w:val="DefaultParagraphFont"/>
    <w:rsid w:val="00C16784"/>
    <w:rPr>
      <w:color w:val="0000FF"/>
      <w:u w:val="single"/>
    </w:rPr>
  </w:style>
  <w:style w:type="character" w:customStyle="1" w:styleId="Heading4Char">
    <w:name w:val="Heading 4 Char"/>
    <w:basedOn w:val="DefaultParagraphFont"/>
    <w:rsid w:val="00C16784"/>
    <w:rPr>
      <w:rFonts w:ascii="Times New Roman" w:eastAsia="Times New Roman" w:hAnsi="Times New Roman"/>
      <w:b/>
      <w:bCs/>
      <w:sz w:val="28"/>
      <w:szCs w:val="28"/>
      <w:lang w:val="en-US"/>
    </w:rPr>
  </w:style>
  <w:style w:type="paragraph" w:styleId="FootnoteText">
    <w:name w:val="footnote text"/>
    <w:basedOn w:val="Normal"/>
    <w:rsid w:val="00C16784"/>
    <w:pPr>
      <w:spacing w:after="0" w:line="240" w:lineRule="auto"/>
    </w:pPr>
    <w:rPr>
      <w:sz w:val="20"/>
      <w:szCs w:val="20"/>
    </w:rPr>
  </w:style>
  <w:style w:type="character" w:customStyle="1" w:styleId="FootnoteTextChar">
    <w:name w:val="Footnote Text Char"/>
    <w:basedOn w:val="DefaultParagraphFont"/>
    <w:rsid w:val="00C16784"/>
    <w:rPr>
      <w:sz w:val="20"/>
      <w:szCs w:val="20"/>
    </w:rPr>
  </w:style>
  <w:style w:type="character" w:styleId="FootnoteReference">
    <w:name w:val="footnote reference"/>
    <w:basedOn w:val="DefaultParagraphFont"/>
    <w:rsid w:val="00C16784"/>
  </w:style>
  <w:style w:type="character" w:styleId="FollowedHyperlink">
    <w:name w:val="FollowedHyperlink"/>
    <w:basedOn w:val="DefaultParagraphFont"/>
    <w:uiPriority w:val="99"/>
    <w:semiHidden/>
    <w:unhideWhenUsed/>
    <w:rsid w:val="00E01218"/>
    <w:rPr>
      <w:color w:val="800080" w:themeColor="followedHyperlink"/>
      <w:u w:val="single"/>
    </w:rPr>
  </w:style>
  <w:style w:type="table" w:styleId="TableGrid">
    <w:name w:val="Table Grid"/>
    <w:basedOn w:val="TableNormal"/>
    <w:uiPriority w:val="59"/>
    <w:rsid w:val="0031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32109"/>
    <w:pPr>
      <w:spacing w:after="0" w:line="240" w:lineRule="auto"/>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ongto.org" TargetMode="External"/><Relationship Id="rId4" Type="http://schemas.openxmlformats.org/officeDocument/2006/relationships/settings" Target="settings.xml"/><Relationship Id="rId9" Type="http://schemas.openxmlformats.org/officeDocument/2006/relationships/hyperlink" Target="http://www.gle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E2454-5744-40B6-823B-C58BF1CC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User</cp:lastModifiedBy>
  <cp:revision>2</cp:revision>
  <cp:lastPrinted>2017-10-02T13:48:00Z</cp:lastPrinted>
  <dcterms:created xsi:type="dcterms:W3CDTF">2023-04-27T08:46:00Z</dcterms:created>
  <dcterms:modified xsi:type="dcterms:W3CDTF">2023-04-27T08:46:00Z</dcterms:modified>
</cp:coreProperties>
</file>